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B7B8C" w14:textId="7427A0FA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164D7">
        <w:rPr>
          <w:b/>
          <w:noProof/>
          <w:sz w:val="24"/>
        </w:rPr>
        <w:t>4</w:t>
      </w:r>
      <w:r w:rsidR="00D54714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</w:t>
      </w:r>
      <w:r w:rsidR="00457AD4">
        <w:rPr>
          <w:b/>
          <w:i/>
          <w:noProof/>
          <w:sz w:val="28"/>
        </w:rPr>
        <w:t>2</w:t>
      </w:r>
      <w:r w:rsidR="00D54714">
        <w:rPr>
          <w:b/>
          <w:i/>
          <w:noProof/>
          <w:sz w:val="28"/>
        </w:rPr>
        <w:t>1</w:t>
      </w:r>
      <w:r w:rsidR="00457AD4">
        <w:rPr>
          <w:b/>
          <w:i/>
          <w:noProof/>
          <w:sz w:val="28"/>
        </w:rPr>
        <w:t>0</w:t>
      </w:r>
      <w:r w:rsidR="001456FC">
        <w:rPr>
          <w:b/>
          <w:i/>
          <w:noProof/>
          <w:sz w:val="28"/>
        </w:rPr>
        <w:t>0708</w:t>
      </w:r>
      <w:bookmarkStart w:id="0" w:name="_GoBack"/>
      <w:bookmarkEnd w:id="0"/>
    </w:p>
    <w:p w14:paraId="7AC2E737" w14:textId="716FEA5B" w:rsidR="00104ADF" w:rsidRPr="003244C5" w:rsidRDefault="00DD2CF6" w:rsidP="00104ADF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sz w:val="24"/>
        </w:rPr>
        <w:t>Elbonia</w:t>
      </w:r>
      <w:r w:rsidR="005E65C0">
        <w:rPr>
          <w:sz w:val="24"/>
        </w:rPr>
        <w:t xml:space="preserve">, </w:t>
      </w:r>
      <w:r w:rsidR="00D54714">
        <w:rPr>
          <w:sz w:val="24"/>
          <w:lang w:eastAsia="zh-CN"/>
        </w:rPr>
        <w:t>24 Feb</w:t>
      </w:r>
      <w:r w:rsidR="00514818">
        <w:rPr>
          <w:sz w:val="24"/>
        </w:rPr>
        <w:t xml:space="preserve"> </w:t>
      </w:r>
      <w:r w:rsidR="00514818" w:rsidRPr="00272F8E">
        <w:rPr>
          <w:sz w:val="24"/>
        </w:rPr>
        <w:t xml:space="preserve">– </w:t>
      </w:r>
      <w:r w:rsidR="00D54714">
        <w:rPr>
          <w:sz w:val="24"/>
        </w:rPr>
        <w:t>09 Mar</w:t>
      </w:r>
      <w:r w:rsidR="00E82D4D" w:rsidRPr="00272F8E">
        <w:rPr>
          <w:sz w:val="24"/>
        </w:rPr>
        <w:t>, 202</w:t>
      </w:r>
      <w:r w:rsidR="00D54714">
        <w:rPr>
          <w:sz w:val="24"/>
        </w:rPr>
        <w:t>1</w:t>
      </w:r>
      <w:r w:rsidR="00B068A1">
        <w:rPr>
          <w:sz w:val="24"/>
        </w:rPr>
        <w:tab/>
      </w:r>
      <w:r w:rsidR="00B068A1" w:rsidRPr="00F76B76">
        <w:rPr>
          <w:rFonts w:cs="Arial"/>
          <w:bCs/>
        </w:rPr>
        <w:t>(</w:t>
      </w:r>
      <w:r w:rsidR="00C33231">
        <w:rPr>
          <w:rFonts w:cs="Arial"/>
          <w:bCs/>
          <w:color w:val="0000FF"/>
        </w:rPr>
        <w:t>revision of S2-2</w:t>
      </w:r>
      <w:r w:rsidR="00BE5FB6">
        <w:rPr>
          <w:rFonts w:cs="Arial"/>
          <w:bCs/>
          <w:color w:val="0000FF"/>
        </w:rPr>
        <w:t>1</w:t>
      </w:r>
      <w:r w:rsidR="00C33231">
        <w:rPr>
          <w:rFonts w:cs="Arial"/>
          <w:bCs/>
          <w:color w:val="0000FF"/>
        </w:rPr>
        <w:t>0</w:t>
      </w:r>
      <w:r w:rsidR="000D62DE">
        <w:rPr>
          <w:rFonts w:cs="Arial"/>
          <w:bCs/>
          <w:color w:val="0000FF"/>
        </w:rPr>
        <w:t>xxxx</w:t>
      </w:r>
      <w:r w:rsidR="00B068A1" w:rsidRPr="00F76B76">
        <w:rPr>
          <w:rFonts w:cs="Arial"/>
          <w:bCs/>
        </w:rPr>
        <w:t>)</w:t>
      </w:r>
      <w:r w:rsidR="00104ADF" w:rsidRPr="00104ADF">
        <w:rPr>
          <w:rFonts w:eastAsia="Arial Unicode MS" w:cs="Arial"/>
          <w:b w:val="0"/>
          <w:bCs/>
          <w:sz w:val="24"/>
        </w:rPr>
        <w:t xml:space="preserve"> </w:t>
      </w:r>
    </w:p>
    <w:p w14:paraId="37B7773C" w14:textId="38D9332F" w:rsidR="00104ADF" w:rsidRPr="00A46503" w:rsidRDefault="00104ADF" w:rsidP="00BE5FB6">
      <w:pPr>
        <w:spacing w:beforeLines="50" w:before="120"/>
        <w:ind w:left="2126" w:hanging="2126"/>
        <w:rPr>
          <w:rFonts w:ascii="Arial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r w:rsidR="00A46503">
        <w:rPr>
          <w:rFonts w:ascii="Arial" w:hAnsi="Arial" w:cs="Arial"/>
          <w:b/>
          <w:lang w:val="en-US" w:eastAsia="zh-CN"/>
        </w:rPr>
        <w:t xml:space="preserve">, </w:t>
      </w:r>
      <w:r w:rsidR="00A46503" w:rsidRPr="00543FD9">
        <w:rPr>
          <w:rFonts w:ascii="Arial" w:hAnsi="Arial" w:cs="Arial"/>
          <w:b/>
          <w:lang w:val="en-US" w:eastAsia="zh-CN"/>
        </w:rPr>
        <w:t>China Telecom</w:t>
      </w:r>
    </w:p>
    <w:p w14:paraId="14661590" w14:textId="1503D0A0" w:rsidR="00104ADF" w:rsidRDefault="00104ADF" w:rsidP="00104AD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Network Slice </w:t>
      </w:r>
      <w:r w:rsidR="00DD0325">
        <w:rPr>
          <w:rFonts w:ascii="Arial" w:hAnsi="Arial" w:cs="Arial"/>
          <w:b/>
        </w:rPr>
        <w:t xml:space="preserve">Admission </w:t>
      </w:r>
      <w:r>
        <w:rPr>
          <w:rFonts w:ascii="Arial" w:hAnsi="Arial" w:cs="Arial"/>
          <w:b/>
        </w:rPr>
        <w:t>Control Functionalities</w:t>
      </w:r>
      <w:r w:rsidR="004639EC">
        <w:rPr>
          <w:rFonts w:ascii="Arial" w:hAnsi="Arial" w:cs="Arial"/>
          <w:b/>
        </w:rPr>
        <w:t xml:space="preserve"> and Services</w:t>
      </w:r>
    </w:p>
    <w:p w14:paraId="2B55E3D8" w14:textId="26D149B9" w:rsidR="00104ADF" w:rsidRPr="00927C1B" w:rsidRDefault="00104ADF" w:rsidP="00104AD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1912A798" w14:textId="1062325C" w:rsidR="00104ADF" w:rsidRPr="00927C1B" w:rsidRDefault="00104ADF" w:rsidP="00104AD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E5FB6">
        <w:rPr>
          <w:rFonts w:ascii="Arial" w:hAnsi="Arial" w:cs="Arial"/>
          <w:b/>
        </w:rPr>
        <w:t>8</w:t>
      </w:r>
      <w:r w:rsidR="00E80631">
        <w:rPr>
          <w:rFonts w:ascii="Arial" w:hAnsi="Arial" w:cs="Arial"/>
          <w:b/>
        </w:rPr>
        <w:t>.</w:t>
      </w:r>
      <w:r w:rsidR="00BE5FB6">
        <w:rPr>
          <w:rFonts w:ascii="Arial" w:hAnsi="Arial" w:cs="Arial"/>
          <w:b/>
        </w:rPr>
        <w:t>4.2</w:t>
      </w:r>
    </w:p>
    <w:p w14:paraId="7BB428B0" w14:textId="3BFDAEC9" w:rsidR="00104ADF" w:rsidRPr="00927C1B" w:rsidRDefault="00104ADF" w:rsidP="00104ADF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8E32DF">
        <w:rPr>
          <w:rFonts w:ascii="Arial" w:hAnsi="Arial" w:cs="Arial"/>
          <w:b/>
        </w:rPr>
        <w:t xml:space="preserve">eNS_ph2 </w:t>
      </w:r>
      <w:r>
        <w:rPr>
          <w:rFonts w:ascii="Arial" w:hAnsi="Arial" w:cs="Arial"/>
          <w:b/>
        </w:rPr>
        <w:t>/ Rel-17</w:t>
      </w:r>
    </w:p>
    <w:p w14:paraId="5DBCA423" w14:textId="71E79BC5" w:rsidR="001301D9" w:rsidRPr="00927C1B" w:rsidRDefault="00104ADF" w:rsidP="001301D9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515CF1">
        <w:rPr>
          <w:rFonts w:ascii="Arial" w:hAnsi="Arial" w:cs="Arial"/>
          <w:i/>
        </w:rPr>
        <w:t xml:space="preserve">This contribution provides </w:t>
      </w:r>
      <w:r w:rsidR="00054DB1">
        <w:rPr>
          <w:rFonts w:ascii="Arial" w:hAnsi="Arial" w:cs="Arial"/>
          <w:i/>
        </w:rPr>
        <w:t xml:space="preserve">some further clarification on the TR conclusion related to the </w:t>
      </w:r>
      <w:r w:rsidR="00636AF5">
        <w:rPr>
          <w:rFonts w:ascii="Arial" w:hAnsi="Arial" w:cs="Arial"/>
          <w:i/>
        </w:rPr>
        <w:t xml:space="preserve">network </w:t>
      </w:r>
      <w:r w:rsidR="00054DB1">
        <w:rPr>
          <w:rFonts w:ascii="Arial" w:hAnsi="Arial" w:cs="Arial"/>
          <w:i/>
        </w:rPr>
        <w:t xml:space="preserve">slice </w:t>
      </w:r>
      <w:r w:rsidR="005D1A2B">
        <w:rPr>
          <w:rFonts w:ascii="Arial" w:hAnsi="Arial" w:cs="Arial"/>
          <w:i/>
        </w:rPr>
        <w:t>admission</w:t>
      </w:r>
      <w:r w:rsidR="00054DB1">
        <w:rPr>
          <w:rFonts w:ascii="Arial" w:hAnsi="Arial" w:cs="Arial"/>
          <w:i/>
        </w:rPr>
        <w:t xml:space="preserve"> control</w:t>
      </w:r>
      <w:r w:rsidR="00636AF5">
        <w:rPr>
          <w:rFonts w:ascii="Arial" w:hAnsi="Arial" w:cs="Arial"/>
          <w:i/>
        </w:rPr>
        <w:t xml:space="preserve"> functionalities</w:t>
      </w:r>
      <w:r w:rsidR="00054DB1">
        <w:rPr>
          <w:rFonts w:ascii="Arial" w:hAnsi="Arial" w:cs="Arial"/>
          <w:i/>
        </w:rPr>
        <w:t>.</w:t>
      </w:r>
    </w:p>
    <w:p w14:paraId="28F1B971" w14:textId="77777777" w:rsidR="001301D9" w:rsidRDefault="001301D9" w:rsidP="001301D9">
      <w:pPr>
        <w:pStyle w:val="1"/>
      </w:pPr>
      <w:r w:rsidRPr="00927C1B">
        <w:t xml:space="preserve">1. </w:t>
      </w:r>
      <w:r>
        <w:t>Introduction</w:t>
      </w:r>
    </w:p>
    <w:p w14:paraId="2F15A3E3" w14:textId="1753068B" w:rsidR="000F1B04" w:rsidRDefault="00D849F0" w:rsidP="001301D9">
      <w:r>
        <w:t>F</w:t>
      </w:r>
      <w:r w:rsidR="00F172CC">
        <w:t>S-eNS_Ph2 (TR23.700-40) conclude</w:t>
      </w:r>
      <w:r w:rsidR="000F1B04">
        <w:t>d</w:t>
      </w:r>
      <w:r w:rsidR="00F172CC">
        <w:t xml:space="preserve"> </w:t>
      </w:r>
      <w:r w:rsidR="00906F04">
        <w:t xml:space="preserve">that </w:t>
      </w:r>
      <w:r w:rsidR="000F1B04">
        <w:t xml:space="preserve">a new </w:t>
      </w:r>
      <w:r w:rsidR="003A1A0D">
        <w:t xml:space="preserve">5GC </w:t>
      </w:r>
      <w:r w:rsidR="000F1B04">
        <w:t xml:space="preserve">NF is defined to support </w:t>
      </w:r>
      <w:r w:rsidR="000F1B04" w:rsidRPr="00613CA4">
        <w:t xml:space="preserve">network slice </w:t>
      </w:r>
      <w:r w:rsidR="005D1A2B">
        <w:t xml:space="preserve">admission </w:t>
      </w:r>
      <w:r w:rsidR="000F1B04" w:rsidRPr="00613CA4">
        <w:t>control</w:t>
      </w:r>
      <w:r w:rsidR="000F1B04">
        <w:t xml:space="preserve"> </w:t>
      </w:r>
      <w:r w:rsidR="00F172CC">
        <w:t>f</w:t>
      </w:r>
      <w:r w:rsidR="00F172CC" w:rsidRPr="00F172CC">
        <w:t xml:space="preserve">unctionalities and </w:t>
      </w:r>
      <w:r w:rsidR="00F172CC">
        <w:t>s</w:t>
      </w:r>
      <w:r w:rsidR="00F172CC" w:rsidRPr="00F172CC">
        <w:t>ervices</w:t>
      </w:r>
      <w:r w:rsidR="000F1B04">
        <w:t xml:space="preserve"> in 5G System</w:t>
      </w:r>
      <w:r w:rsidR="00906F04">
        <w:t xml:space="preserve">, </w:t>
      </w:r>
      <w:r w:rsidR="00906F04" w:rsidRPr="00DD2050">
        <w:rPr>
          <w:b/>
          <w:u w:val="single"/>
        </w:rPr>
        <w:t>without pointing to any specific solution</w:t>
      </w:r>
      <w:r w:rsidR="000F1B04">
        <w:t>.</w:t>
      </w:r>
    </w:p>
    <w:p w14:paraId="0C23D39B" w14:textId="5E095424" w:rsidR="00906F04" w:rsidRDefault="000F1B04" w:rsidP="001301D9">
      <w:r>
        <w:t xml:space="preserve">Based on the </w:t>
      </w:r>
      <w:r w:rsidR="001E67BB">
        <w:t xml:space="preserve">discussion at the </w:t>
      </w:r>
      <w:r w:rsidR="001E67BB" w:rsidRPr="001E67BB">
        <w:t>CC of eNS_Ph2 work for SA2#143e</w:t>
      </w:r>
      <w:r w:rsidR="001E67BB">
        <w:t xml:space="preserve">, </w:t>
      </w:r>
      <w:r w:rsidR="00906F04">
        <w:t xml:space="preserve">it remains unclear how the </w:t>
      </w:r>
      <w:r w:rsidR="000C1B91">
        <w:t xml:space="preserve">new </w:t>
      </w:r>
      <w:r w:rsidR="003A1A0D">
        <w:t xml:space="preserve">5GC </w:t>
      </w:r>
      <w:r w:rsidR="000C1B91">
        <w:t xml:space="preserve">NF </w:t>
      </w:r>
      <w:r w:rsidR="00906F04">
        <w:t xml:space="preserve">would interact with the rest of the 5GC </w:t>
      </w:r>
      <w:r w:rsidR="000C1B91">
        <w:t xml:space="preserve">for the </w:t>
      </w:r>
      <w:r w:rsidR="005D1A2B" w:rsidRPr="00613CA4">
        <w:t xml:space="preserve">network slice </w:t>
      </w:r>
      <w:r w:rsidR="005D1A2B">
        <w:t>admission</w:t>
      </w:r>
      <w:r w:rsidR="005D1A2B" w:rsidRPr="00613CA4">
        <w:t xml:space="preserve"> control</w:t>
      </w:r>
      <w:r w:rsidR="005D1A2B">
        <w:t xml:space="preserve"> f</w:t>
      </w:r>
      <w:r w:rsidR="005D1A2B" w:rsidRPr="00F172CC">
        <w:t>unctionalities</w:t>
      </w:r>
      <w:r w:rsidR="00906F04">
        <w:t xml:space="preserve">. </w:t>
      </w:r>
    </w:p>
    <w:p w14:paraId="033B0390" w14:textId="77777777" w:rsidR="001301D9" w:rsidRDefault="001301D9" w:rsidP="00C76F1E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14:paraId="2B83BA65" w14:textId="35C27CFB" w:rsidR="00EF4729" w:rsidRDefault="00EF4729" w:rsidP="00EF4729">
      <w:pPr>
        <w:pStyle w:val="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</w:r>
      <w:r w:rsidR="00371CB5">
        <w:rPr>
          <w:lang w:eastAsia="zh-CN"/>
        </w:rPr>
        <w:t>Overview</w:t>
      </w:r>
    </w:p>
    <w:p w14:paraId="21570BEC" w14:textId="61D481AD" w:rsidR="0057456D" w:rsidRPr="00FD4D76" w:rsidRDefault="005A766B" w:rsidP="00F31BA4">
      <w:pPr>
        <w:rPr>
          <w:lang w:val="en-US"/>
        </w:rPr>
      </w:pPr>
      <w:r>
        <w:t xml:space="preserve">As per the decision in SA2#142e, the </w:t>
      </w:r>
      <w:r w:rsidR="0057456D">
        <w:t xml:space="preserve">Network Slice Admission Control Function (NSACF) is defined to support </w:t>
      </w:r>
      <w:r w:rsidR="0057456D">
        <w:rPr>
          <w:lang w:eastAsia="zh-CN"/>
        </w:rPr>
        <w:t>t</w:t>
      </w:r>
      <w:r w:rsidR="0057456D">
        <w:t xml:space="preserve">he Network Slice </w:t>
      </w:r>
      <w:r w:rsidR="003574B8">
        <w:t>admission</w:t>
      </w:r>
      <w:r w:rsidR="0057456D">
        <w:t xml:space="preserve"> </w:t>
      </w:r>
      <w:r w:rsidR="00DD0325">
        <w:t>control for</w:t>
      </w:r>
      <w:r w:rsidR="0057456D">
        <w:t xml:space="preserve"> specific S-NSSAIs, </w:t>
      </w:r>
      <w:r w:rsidR="0057456D" w:rsidRPr="004646BC">
        <w:t xml:space="preserve">subject to the </w:t>
      </w:r>
      <w:r w:rsidR="00DD0325">
        <w:t>limitations on the number of registered UEs and/or established PDU Sessions</w:t>
      </w:r>
      <w:r w:rsidR="0057456D">
        <w:t>.</w:t>
      </w:r>
    </w:p>
    <w:p w14:paraId="23625AB5" w14:textId="307FBDFD" w:rsidR="00371CB5" w:rsidRDefault="005A766B" w:rsidP="003574B8">
      <w:r>
        <w:t>The role of the</w:t>
      </w:r>
      <w:r w:rsidR="00797E2C">
        <w:t xml:space="preserve"> NSACF </w:t>
      </w:r>
      <w:r>
        <w:t>needs to take in account a number of constraints that have been identified in the study and in the recent conference call on this topic, and it is therefore important to properly</w:t>
      </w:r>
      <w:r w:rsidR="00797E2C">
        <w:t xml:space="preserve"> consider</w:t>
      </w:r>
      <w:r w:rsidDel="005A766B">
        <w:t xml:space="preserve"> </w:t>
      </w:r>
      <w:r w:rsidR="00BF1007">
        <w:t>h</w:t>
      </w:r>
      <w:r w:rsidR="00797E2C">
        <w:t xml:space="preserve">ow the NSACF </w:t>
      </w:r>
      <w:r>
        <w:t xml:space="preserve">should </w:t>
      </w:r>
      <w:r w:rsidR="00797E2C">
        <w:t>interact with existing 5GC NF</w:t>
      </w:r>
      <w:r w:rsidR="00490ADD">
        <w:t>s</w:t>
      </w:r>
      <w:r w:rsidR="00797E2C">
        <w:t xml:space="preserve"> for Network Slice Admission Control</w:t>
      </w:r>
      <w:r>
        <w:t>.</w:t>
      </w:r>
      <w:r w:rsidR="00797E2C">
        <w:t xml:space="preserve"> </w:t>
      </w:r>
    </w:p>
    <w:p w14:paraId="57722DF7" w14:textId="10D40509" w:rsidR="009A5ED3" w:rsidRDefault="00EF4729" w:rsidP="0062296F">
      <w:pPr>
        <w:pStyle w:val="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 w:rsidR="009A5ED3">
        <w:rPr>
          <w:lang w:eastAsia="zh-CN"/>
        </w:rPr>
        <w:t>Interaction of NSACF with existing 5GC NFs</w:t>
      </w:r>
    </w:p>
    <w:p w14:paraId="17CFD827" w14:textId="68D29D62" w:rsidR="0062296F" w:rsidRDefault="009A5ED3" w:rsidP="003F03F9">
      <w:pPr>
        <w:pStyle w:val="3"/>
      </w:pPr>
      <w:r>
        <w:rPr>
          <w:lang w:eastAsia="zh-CN"/>
        </w:rPr>
        <w:t xml:space="preserve">2.2.1 </w:t>
      </w:r>
      <w:r w:rsidR="00491ABD">
        <w:t>General</w:t>
      </w:r>
    </w:p>
    <w:p w14:paraId="7D6EEB25" w14:textId="5310299F" w:rsidR="0062296F" w:rsidRPr="0062296F" w:rsidRDefault="0062296F" w:rsidP="0062296F">
      <w:r>
        <w:t>The NSACF has the following responsibilities:</w:t>
      </w:r>
    </w:p>
    <w:p w14:paraId="2AD7C6E0" w14:textId="180443BF" w:rsidR="00797E2C" w:rsidRDefault="0062296F" w:rsidP="00797E2C">
      <w:pPr>
        <w:pStyle w:val="af2"/>
        <w:numPr>
          <w:ilvl w:val="0"/>
          <w:numId w:val="15"/>
        </w:numPr>
      </w:pPr>
      <w:r>
        <w:t xml:space="preserve">NSACF </w:t>
      </w:r>
      <w:r w:rsidR="005A766B">
        <w:t xml:space="preserve">handles </w:t>
      </w:r>
      <w:r>
        <w:t xml:space="preserve">the </w:t>
      </w:r>
      <w:r w:rsidR="007569FF">
        <w:t xml:space="preserve">quota information of the </w:t>
      </w:r>
      <w:r>
        <w:t xml:space="preserve">slice SLA parameters of the maximum number of UEs </w:t>
      </w:r>
      <w:r w:rsidR="005A766B">
        <w:t>and/</w:t>
      </w:r>
      <w:r w:rsidR="00491ABD">
        <w:t xml:space="preserve">or </w:t>
      </w:r>
      <w:r>
        <w:t xml:space="preserve">PDU Sessions of </w:t>
      </w:r>
      <w:r w:rsidR="005A766B">
        <w:t>the</w:t>
      </w:r>
      <w:r>
        <w:t xml:space="preserve"> S-NSSAI</w:t>
      </w:r>
      <w:r w:rsidR="005A766B">
        <w:t>(s) for which it is in charge</w:t>
      </w:r>
      <w:r>
        <w:t>.</w:t>
      </w:r>
    </w:p>
    <w:p w14:paraId="486C1365" w14:textId="292C7AB9" w:rsidR="007569FF" w:rsidRDefault="007569FF" w:rsidP="00797E2C">
      <w:pPr>
        <w:pStyle w:val="af2"/>
        <w:numPr>
          <w:ilvl w:val="0"/>
          <w:numId w:val="15"/>
        </w:numPr>
      </w:pPr>
      <w:r>
        <w:t xml:space="preserve">NSACF </w:t>
      </w:r>
      <w:r w:rsidR="00DD0325">
        <w:t xml:space="preserve">controls </w:t>
      </w:r>
      <w:r w:rsidRPr="004646BC">
        <w:t xml:space="preserve">the </w:t>
      </w:r>
      <w:r w:rsidR="003574B8">
        <w:t xml:space="preserve">admission </w:t>
      </w:r>
      <w:r w:rsidR="00053A34">
        <w:t xml:space="preserve">of </w:t>
      </w:r>
      <w:r w:rsidRPr="004646BC">
        <w:t>UE</w:t>
      </w:r>
      <w:r w:rsidR="00DD0325">
        <w:t xml:space="preserve"> registration</w:t>
      </w:r>
      <w:r w:rsidRPr="004646BC">
        <w:t>s</w:t>
      </w:r>
      <w:r>
        <w:t xml:space="preserve"> or PDU Session</w:t>
      </w:r>
      <w:r w:rsidR="00DD0325">
        <w:t xml:space="preserve"> establishment</w:t>
      </w:r>
      <w:r>
        <w:t xml:space="preserve">s </w:t>
      </w:r>
      <w:r w:rsidR="00DD0325">
        <w:t xml:space="preserve">to </w:t>
      </w:r>
      <w:r w:rsidR="00380D68">
        <w:t>an</w:t>
      </w:r>
      <w:r>
        <w:t xml:space="preserve"> S-NSSAI</w:t>
      </w:r>
      <w:r w:rsidRPr="004646BC">
        <w:t xml:space="preserve"> subject to </w:t>
      </w:r>
      <w:r w:rsidR="009A5ED3">
        <w:t>quota information</w:t>
      </w:r>
      <w:r>
        <w:t>.</w:t>
      </w:r>
    </w:p>
    <w:p w14:paraId="279AA763" w14:textId="2A6CE2BA" w:rsidR="0062296F" w:rsidRPr="00CB6291" w:rsidRDefault="00CB6291" w:rsidP="00CB6291">
      <w:pPr>
        <w:pStyle w:val="af2"/>
        <w:numPr>
          <w:ilvl w:val="0"/>
          <w:numId w:val="15"/>
        </w:numPr>
        <w:rPr>
          <w:lang w:val="en-US"/>
        </w:rPr>
      </w:pPr>
      <w:r>
        <w:t xml:space="preserve">NSACF </w:t>
      </w:r>
      <w:r w:rsidR="00053A34">
        <w:t xml:space="preserve">determines how </w:t>
      </w:r>
      <w:r w:rsidR="003574B8">
        <w:t xml:space="preserve">quota </w:t>
      </w:r>
      <w:r w:rsidR="00053A34">
        <w:t xml:space="preserve">overuse is </w:t>
      </w:r>
      <w:r w:rsidR="009A5ED3">
        <w:t xml:space="preserve">handled </w:t>
      </w:r>
      <w:r w:rsidR="00053A34">
        <w:t>in the 5GC</w:t>
      </w:r>
      <w:r>
        <w:rPr>
          <w:lang w:val="en-US"/>
        </w:rPr>
        <w:t>.</w:t>
      </w:r>
    </w:p>
    <w:p w14:paraId="76EA50D9" w14:textId="1216DB2A" w:rsidR="00491ABD" w:rsidRDefault="00491ABD" w:rsidP="00491ABD">
      <w:pPr>
        <w:pStyle w:val="B1"/>
        <w:ind w:left="0" w:firstLine="0"/>
      </w:pPr>
      <w:r>
        <w:t>T</w:t>
      </w:r>
      <w:r w:rsidRPr="00613CA4">
        <w:t xml:space="preserve">o support </w:t>
      </w:r>
      <w:r>
        <w:t>Network Slice</w:t>
      </w:r>
      <w:r w:rsidR="009A5ED3">
        <w:t xml:space="preserve"> Admission</w:t>
      </w:r>
      <w:r>
        <w:t xml:space="preserve"> Control</w:t>
      </w:r>
      <w:r w:rsidRPr="009E0DE1">
        <w:t xml:space="preserve"> </w:t>
      </w:r>
      <w:r>
        <w:t xml:space="preserve">functionalities in </w:t>
      </w:r>
      <w:r w:rsidR="000806CB">
        <w:t xml:space="preserve">the </w:t>
      </w:r>
      <w:r>
        <w:t xml:space="preserve">5G System, there are at least two options </w:t>
      </w:r>
      <w:r w:rsidR="00BF1007">
        <w:t>to support the conclusion</w:t>
      </w:r>
      <w:r>
        <w:t xml:space="preserve"> described in clause 8.1 TR23.700-40.</w:t>
      </w:r>
    </w:p>
    <w:p w14:paraId="50DE4FDE" w14:textId="506E1F22" w:rsidR="00BA29E7" w:rsidRDefault="00BA29E7" w:rsidP="00BF1007">
      <w:r>
        <w:t xml:space="preserve">Option 1 </w:t>
      </w:r>
      <w:r w:rsidR="00C94266">
        <w:t>is based on</w:t>
      </w:r>
      <w:r>
        <w:t xml:space="preserve"> a direct interaction between the NSACF and the AMF/SMF.</w:t>
      </w:r>
    </w:p>
    <w:p w14:paraId="13C2FA49" w14:textId="27613548" w:rsidR="004273F5" w:rsidRDefault="004273F5" w:rsidP="00BF1007">
      <w:r>
        <w:t xml:space="preserve">Option 2 </w:t>
      </w:r>
      <w:r w:rsidR="00C94266">
        <w:t>is based on</w:t>
      </w:r>
      <w:r>
        <w:t xml:space="preserve"> an indirect interaction via a signalling aggregation point in the 5GC</w:t>
      </w:r>
      <w:r w:rsidRPr="00EE0004">
        <w:t xml:space="preserve"> </w:t>
      </w:r>
      <w:r>
        <w:t>(e.g., PCF).</w:t>
      </w:r>
    </w:p>
    <w:p w14:paraId="5745E0E0" w14:textId="2E5216E8" w:rsidR="00C94266" w:rsidRDefault="00C94266" w:rsidP="00BF1007">
      <w:r>
        <w:t xml:space="preserve">The following clauses describe these options in detail using the UE registration procedure </w:t>
      </w:r>
      <w:r w:rsidR="000806CB">
        <w:t xml:space="preserve">and the slice SLA parameter of maximum number of UEs </w:t>
      </w:r>
      <w:r>
        <w:t>as example. The same options exist however as well for the PDU Session establishment</w:t>
      </w:r>
      <w:r w:rsidR="000806CB">
        <w:t xml:space="preserve"> procedure and the slice SLA parameter of maximum number of PDU Sessions</w:t>
      </w:r>
      <w:r>
        <w:t>.</w:t>
      </w:r>
    </w:p>
    <w:p w14:paraId="4B83FF3C" w14:textId="02B51A91" w:rsidR="00491ABD" w:rsidRDefault="007374C0" w:rsidP="007374C0">
      <w:pPr>
        <w:pStyle w:val="3"/>
        <w:rPr>
          <w:rFonts w:eastAsia="宋体"/>
          <w:lang w:eastAsia="zh-CN"/>
        </w:rPr>
      </w:pPr>
      <w:r>
        <w:lastRenderedPageBreak/>
        <w:t>2.</w:t>
      </w:r>
      <w:r w:rsidR="009A5ED3">
        <w:t>2.2</w:t>
      </w:r>
      <w:r>
        <w:t xml:space="preserve"> </w:t>
      </w:r>
      <w:r w:rsidR="00491ABD">
        <w:t>Option #1 -</w:t>
      </w:r>
      <w:r w:rsidR="004273F5">
        <w:t xml:space="preserve"> </w:t>
      </w:r>
      <w:r w:rsidR="00BF1007" w:rsidRPr="00BF1007">
        <w:t xml:space="preserve">NSACF </w:t>
      </w:r>
      <w:r w:rsidR="004273F5">
        <w:t xml:space="preserve">directly interacting </w:t>
      </w:r>
      <w:r w:rsidR="00BF1007">
        <w:t>with</w:t>
      </w:r>
      <w:r w:rsidR="00BF1007" w:rsidRPr="00BF1007">
        <w:t xml:space="preserve"> the </w:t>
      </w:r>
      <w:r w:rsidR="00BF1007">
        <w:rPr>
          <w:rFonts w:eastAsia="宋体"/>
          <w:lang w:eastAsia="zh-CN"/>
        </w:rPr>
        <w:t>AMF</w:t>
      </w:r>
    </w:p>
    <w:p w14:paraId="6B4C0BFB" w14:textId="74CD6837" w:rsidR="00491ABD" w:rsidRDefault="00491ABD" w:rsidP="002C5BE2">
      <w:pPr>
        <w:rPr>
          <w:lang w:eastAsia="zh-CN"/>
        </w:rPr>
      </w:pPr>
      <w:r>
        <w:t xml:space="preserve">The services and information flows to be supported by AMF </w:t>
      </w:r>
      <w:r w:rsidR="00BA29E7">
        <w:t xml:space="preserve">and </w:t>
      </w:r>
      <w:r>
        <w:t xml:space="preserve">NSACF during a general registration procedure </w:t>
      </w:r>
      <w:r w:rsidR="00BA29E7">
        <w:t xml:space="preserve">are </w:t>
      </w:r>
      <w:r>
        <w:t>described in Figure 2.</w:t>
      </w:r>
      <w:r w:rsidR="00BA29E7">
        <w:t>2.2</w:t>
      </w:r>
      <w:r w:rsidRPr="00140E21">
        <w:t>-1</w:t>
      </w:r>
      <w:r>
        <w:t>.</w:t>
      </w:r>
    </w:p>
    <w:p w14:paraId="22A47D4D" w14:textId="06790DF3" w:rsidR="002C5BE2" w:rsidRDefault="00D369EA" w:rsidP="00491ABD">
      <w:pPr>
        <w:jc w:val="center"/>
      </w:pPr>
      <w:r>
        <w:object w:dxaOrig="11640" w:dyaOrig="9810" w14:anchorId="1B67A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3pt;height:292.85pt" o:ole="">
            <v:imagedata r:id="rId9" o:title="" croptop="1903f" cropbottom="3806f" cropleft="1253f" cropright="1544f"/>
          </v:shape>
          <o:OLEObject Type="Embed" ProgID="Visio.Drawing.15" ShapeID="_x0000_i1025" DrawAspect="Content" ObjectID="_1675194688" r:id="rId10"/>
        </w:object>
      </w:r>
    </w:p>
    <w:p w14:paraId="5F7496FE" w14:textId="10578B04" w:rsidR="00491ABD" w:rsidRDefault="00491ABD" w:rsidP="00491ABD">
      <w:pPr>
        <w:pStyle w:val="TF"/>
      </w:pPr>
      <w:r w:rsidRPr="00140E21">
        <w:t xml:space="preserve">Figure </w:t>
      </w:r>
      <w:r>
        <w:t>2.</w:t>
      </w:r>
      <w:r w:rsidR="00BA29E7">
        <w:t>2.2</w:t>
      </w:r>
      <w:r w:rsidRPr="00140E21">
        <w:t>-1:</w:t>
      </w:r>
      <w:r>
        <w:t xml:space="preserve"> call flows for NSACF</w:t>
      </w:r>
      <w:r w:rsidR="007374C0">
        <w:t xml:space="preserve"> with AMF</w:t>
      </w:r>
      <w:r>
        <w:t xml:space="preserve"> during registration procedure </w:t>
      </w:r>
    </w:p>
    <w:p w14:paraId="16D16891" w14:textId="77777777" w:rsidR="00491ABD" w:rsidRPr="00F50A27" w:rsidRDefault="00491ABD" w:rsidP="00491AB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/>
        </w:rPr>
      </w:pPr>
      <w:r>
        <w:t>AMF receives UE request on registration to a set of S-NSSAIs as per Clause 4.2.2.2.2 in TS23.502.</w:t>
      </w:r>
    </w:p>
    <w:p w14:paraId="7652AC77" w14:textId="12C7A269" w:rsidR="00FD4D76" w:rsidRPr="00FD4D76" w:rsidRDefault="00491ABD" w:rsidP="00491AB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/>
        </w:rPr>
      </w:pPr>
      <w:r>
        <w:t xml:space="preserve">During registration procedure as per Clause 4.2.2.2.2 in TS23.502 the AMF triggers the Network Slice quota </w:t>
      </w:r>
      <w:r>
        <w:rPr>
          <w:lang w:val="en-US"/>
        </w:rPr>
        <w:t xml:space="preserve">checking </w:t>
      </w:r>
      <w:r>
        <w:t xml:space="preserve">on the maximum number of registered UEs via the service operation &lt; </w:t>
      </w:r>
      <w:proofErr w:type="spellStart"/>
      <w:r>
        <w:t>Nnsac</w:t>
      </w:r>
      <w:r w:rsidR="000B1CD7">
        <w:t>f</w:t>
      </w:r>
      <w:r>
        <w:t>_</w:t>
      </w:r>
      <w:r w:rsidR="00E37B96">
        <w:t>SliceAdmission_Enforcement</w:t>
      </w:r>
      <w:proofErr w:type="spellEnd"/>
      <w:r>
        <w:t>&gt;</w:t>
      </w:r>
      <w:r w:rsidR="00E37B96">
        <w:t xml:space="preserve"> request</w:t>
      </w:r>
      <w:r>
        <w:t xml:space="preserve"> with the NSACF. The request shall include </w:t>
      </w:r>
      <w:r w:rsidR="00804CAB">
        <w:t xml:space="preserve">the </w:t>
      </w:r>
      <w:r>
        <w:t xml:space="preserve">Network Slice which </w:t>
      </w:r>
      <w:r w:rsidR="00804CAB">
        <w:t xml:space="preserve">is </w:t>
      </w:r>
      <w:r w:rsidRPr="004646BC">
        <w:t>subject</w:t>
      </w:r>
      <w:r>
        <w:t>ed</w:t>
      </w:r>
      <w:r w:rsidRPr="004646BC">
        <w:t xml:space="preserve"> to the quota managem</w:t>
      </w:r>
      <w:r w:rsidRPr="00FD4D76">
        <w:t xml:space="preserve">ent and the UE ID. </w:t>
      </w:r>
      <w:r w:rsidR="00E7316A" w:rsidRPr="00FD4D76">
        <w:t>This interaction with NSACF happens for each S-NSSAI</w:t>
      </w:r>
      <w:r w:rsidR="00423F62" w:rsidRPr="00FD4D76">
        <w:t xml:space="preserve"> and different NSACFs may be involved</w:t>
      </w:r>
      <w:r w:rsidR="00E7316A" w:rsidRPr="00FD4D76">
        <w:t>.</w:t>
      </w:r>
      <w:r w:rsidR="000B1CD7" w:rsidRPr="00FD4D76">
        <w:rPr>
          <w:rFonts w:eastAsia="宋体"/>
          <w:lang w:val="en-US" w:eastAsia="zh-CN"/>
        </w:rPr>
        <w:t xml:space="preserve"> </w:t>
      </w:r>
    </w:p>
    <w:p w14:paraId="7AA5316E" w14:textId="5CAF53AE" w:rsidR="00491ABD" w:rsidRPr="00183E66" w:rsidRDefault="000B1CD7" w:rsidP="00FD4D76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MS Mincho"/>
          <w:u w:val="single"/>
          <w:lang w:val="en-US"/>
        </w:rPr>
      </w:pPr>
      <w:r w:rsidRPr="00183E66">
        <w:rPr>
          <w:rFonts w:eastAsia="宋体"/>
          <w:u w:val="single"/>
          <w:lang w:val="en-US" w:eastAsia="zh-CN"/>
        </w:rPr>
        <w:t>If the NSACF(s) are not configured in the AMF, the AMF has to perform NSACF discovery and selection per S-NSSAI first.</w:t>
      </w:r>
    </w:p>
    <w:p w14:paraId="214BCD76" w14:textId="0AEE62D8" w:rsidR="00491ABD" w:rsidRPr="00643184" w:rsidRDefault="00491ABD" w:rsidP="00491AB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/>
        </w:rPr>
      </w:pPr>
      <w:r>
        <w:t xml:space="preserve">The NSACF </w:t>
      </w:r>
      <w:r w:rsidRPr="00F50A27">
        <w:rPr>
          <w:rFonts w:eastAsia="宋体"/>
          <w:lang w:val="en-US" w:eastAsia="zh-CN"/>
        </w:rPr>
        <w:t xml:space="preserve">checks the status of the slice quota of </w:t>
      </w:r>
      <w:r w:rsidR="00423F62">
        <w:rPr>
          <w:rFonts w:eastAsia="宋体"/>
          <w:lang w:val="en-US" w:eastAsia="zh-CN"/>
        </w:rPr>
        <w:t xml:space="preserve">the </w:t>
      </w:r>
      <w:r w:rsidRPr="00F50A27">
        <w:rPr>
          <w:rFonts w:eastAsia="宋体"/>
          <w:lang w:val="en-US" w:eastAsia="zh-CN"/>
        </w:rPr>
        <w:t xml:space="preserve">requested S-NSSAI, determines the acceptance or rejection of the registration request to the specific S-NSSAI and </w:t>
      </w:r>
      <w:r>
        <w:t xml:space="preserve">updates the counter </w:t>
      </w:r>
      <w:r w:rsidRPr="004646BC">
        <w:t xml:space="preserve">of </w:t>
      </w:r>
      <w:r>
        <w:t xml:space="preserve">the S-NSSAI, if </w:t>
      </w:r>
      <w:r w:rsidR="00423F62">
        <w:t>accepted</w:t>
      </w:r>
      <w:r>
        <w:t>. The NSACF maintain</w:t>
      </w:r>
      <w:r w:rsidR="00423F62">
        <w:t>s</w:t>
      </w:r>
      <w:r>
        <w:t xml:space="preserve"> a table of the UE ID and the associated registered S-NSSAI. </w:t>
      </w:r>
    </w:p>
    <w:p w14:paraId="7415E575" w14:textId="4E24CE9B" w:rsidR="00491ABD" w:rsidRPr="00F50A27" w:rsidRDefault="00491ABD" w:rsidP="00491ABD">
      <w:pPr>
        <w:overflowPunct w:val="0"/>
        <w:autoSpaceDE w:val="0"/>
        <w:autoSpaceDN w:val="0"/>
        <w:adjustRightInd w:val="0"/>
        <w:ind w:left="360"/>
        <w:textAlignment w:val="baseline"/>
        <w:rPr>
          <w:rFonts w:eastAsia="MS Mincho"/>
          <w:lang w:val="en-US"/>
        </w:rPr>
      </w:pPr>
      <w:r>
        <w:t>W</w:t>
      </w:r>
      <w:r w:rsidRPr="00F97E83">
        <w:t>hen the quota is exceeded</w:t>
      </w:r>
      <w:r>
        <w:t xml:space="preserve">, the decision of the acceptance or rejection shall apply according to the </w:t>
      </w:r>
      <w:r w:rsidRPr="00F97E83">
        <w:t>NSAC</w:t>
      </w:r>
      <w:r>
        <w:t>F</w:t>
      </w:r>
      <w:r w:rsidRPr="00F97E83">
        <w:t xml:space="preserve"> policies</w:t>
      </w:r>
      <w:r>
        <w:t>.</w:t>
      </w:r>
    </w:p>
    <w:p w14:paraId="07109F2F" w14:textId="53CDE4B5" w:rsidR="00491ABD" w:rsidRPr="00FF279A" w:rsidRDefault="00491ABD" w:rsidP="00491AB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/>
        </w:rPr>
      </w:pPr>
      <w:r>
        <w:rPr>
          <w:rFonts w:eastAsia="宋体"/>
          <w:lang w:val="en-US" w:eastAsia="zh-CN"/>
        </w:rPr>
        <w:t>T</w:t>
      </w:r>
      <w:r w:rsidRPr="009A056E">
        <w:rPr>
          <w:rFonts w:eastAsia="宋体"/>
          <w:lang w:val="en-US" w:eastAsia="zh-CN"/>
        </w:rPr>
        <w:t xml:space="preserve">he </w:t>
      </w:r>
      <w:r>
        <w:rPr>
          <w:rFonts w:eastAsia="宋体"/>
          <w:lang w:val="en-US" w:eastAsia="zh-CN"/>
        </w:rPr>
        <w:t>NSACF</w:t>
      </w:r>
      <w:r w:rsidRPr="009A056E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sends the decision (</w:t>
      </w:r>
      <w:r w:rsidRPr="009A056E">
        <w:rPr>
          <w:rFonts w:eastAsia="宋体"/>
          <w:lang w:val="en-US" w:eastAsia="zh-CN"/>
        </w:rPr>
        <w:t>accept</w:t>
      </w:r>
      <w:r w:rsidR="000A40EB">
        <w:rPr>
          <w:rFonts w:eastAsia="宋体"/>
          <w:lang w:val="en-US" w:eastAsia="zh-CN"/>
        </w:rPr>
        <w:t xml:space="preserve"> or reject</w:t>
      </w:r>
      <w:r>
        <w:rPr>
          <w:rFonts w:eastAsia="宋体"/>
          <w:lang w:val="en-US" w:eastAsia="zh-CN"/>
        </w:rPr>
        <w:t>)</w:t>
      </w:r>
      <w:r w:rsidRPr="009A056E">
        <w:rPr>
          <w:rFonts w:eastAsia="宋体"/>
          <w:lang w:val="en-US" w:eastAsia="zh-CN"/>
        </w:rPr>
        <w:t xml:space="preserve"> </w:t>
      </w:r>
      <w:r w:rsidR="00423F62">
        <w:rPr>
          <w:rFonts w:eastAsia="宋体"/>
          <w:lang w:val="en-US" w:eastAsia="zh-CN"/>
        </w:rPr>
        <w:t xml:space="preserve">as </w:t>
      </w:r>
      <w:r>
        <w:rPr>
          <w:rFonts w:eastAsia="宋体"/>
          <w:lang w:val="en-US" w:eastAsia="zh-CN"/>
        </w:rPr>
        <w:t xml:space="preserve">response via the service operation </w:t>
      </w:r>
      <w:r>
        <w:t xml:space="preserve">&lt; </w:t>
      </w:r>
      <w:proofErr w:type="spellStart"/>
      <w:r>
        <w:t>Nnsac</w:t>
      </w:r>
      <w:r w:rsidR="000B1CD7">
        <w:t>f</w:t>
      </w:r>
      <w:r>
        <w:t>_</w:t>
      </w:r>
      <w:r w:rsidR="00E37B96">
        <w:t>SliceAdmission_Enforcement</w:t>
      </w:r>
      <w:proofErr w:type="spellEnd"/>
      <w:r>
        <w:t xml:space="preserve">&gt; </w:t>
      </w:r>
      <w:r w:rsidR="00E37B96">
        <w:t xml:space="preserve">response </w:t>
      </w:r>
      <w:r>
        <w:rPr>
          <w:rFonts w:eastAsia="宋体"/>
          <w:lang w:val="en-US" w:eastAsia="zh-CN"/>
        </w:rPr>
        <w:t>to the AMF.</w:t>
      </w:r>
      <w:r w:rsidR="004531CF">
        <w:rPr>
          <w:rFonts w:eastAsia="宋体"/>
          <w:lang w:val="en-US" w:eastAsia="zh-CN"/>
        </w:rPr>
        <w:t xml:space="preserve"> As mentioned in step 1, t</w:t>
      </w:r>
      <w:r w:rsidR="004531CF">
        <w:t xml:space="preserve">his interaction with AMF happens for each </w:t>
      </w:r>
      <w:r w:rsidR="00804CAB">
        <w:t xml:space="preserve">registered </w:t>
      </w:r>
      <w:r w:rsidR="004531CF">
        <w:t>S-NSSAI.</w:t>
      </w:r>
    </w:p>
    <w:p w14:paraId="23B79449" w14:textId="7F8E6ED5" w:rsidR="00491ABD" w:rsidRPr="00F50A27" w:rsidRDefault="00491ABD" w:rsidP="00491AB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AMF </w:t>
      </w:r>
      <w:r w:rsidR="000A40EB">
        <w:rPr>
          <w:rFonts w:eastAsia="MS Mincho"/>
          <w:lang w:val="en-US"/>
        </w:rPr>
        <w:t xml:space="preserve">waits for all </w:t>
      </w:r>
      <w:r>
        <w:rPr>
          <w:rFonts w:eastAsia="MS Mincho"/>
          <w:lang w:val="en-US"/>
        </w:rPr>
        <w:t>response</w:t>
      </w:r>
      <w:r w:rsidR="000A40EB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</w:t>
      </w:r>
      <w:r w:rsidR="000B1CD7">
        <w:rPr>
          <w:rFonts w:eastAsia="MS Mincho"/>
          <w:lang w:val="en-US"/>
        </w:rPr>
        <w:t xml:space="preserve">from </w:t>
      </w:r>
      <w:r>
        <w:rPr>
          <w:rFonts w:eastAsia="MS Mincho"/>
          <w:lang w:val="en-US"/>
        </w:rPr>
        <w:t>the NSACF</w:t>
      </w:r>
      <w:r w:rsidR="00804CAB">
        <w:rPr>
          <w:rFonts w:eastAsia="MS Mincho"/>
          <w:lang w:val="en-US"/>
        </w:rPr>
        <w:t>(s)</w:t>
      </w:r>
      <w:r w:rsidR="000A40EB">
        <w:rPr>
          <w:rFonts w:eastAsia="MS Mincho"/>
          <w:lang w:val="en-US"/>
        </w:rPr>
        <w:t xml:space="preserve"> and </w:t>
      </w:r>
      <w:r w:rsidR="000A40EB">
        <w:rPr>
          <w:rFonts w:eastAsia="宋体"/>
          <w:lang w:val="en-US" w:eastAsia="zh-CN"/>
        </w:rPr>
        <w:t>removes all S-NSSAIs that were rejected by the NSACF from the set of Allowed NSSAIs</w:t>
      </w:r>
      <w:r>
        <w:rPr>
          <w:rFonts w:eastAsia="MS Mincho"/>
          <w:lang w:val="en-US"/>
        </w:rPr>
        <w:t>.</w:t>
      </w:r>
    </w:p>
    <w:p w14:paraId="54C06F90" w14:textId="0C8665DF" w:rsidR="00491ABD" w:rsidRDefault="00491ABD" w:rsidP="00491AB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宋体"/>
          <w:lang w:val="en-US" w:eastAsia="zh-CN"/>
        </w:rPr>
        <w:t>R</w:t>
      </w:r>
      <w:r w:rsidRPr="009A056E">
        <w:rPr>
          <w:rFonts w:eastAsia="宋体"/>
          <w:lang w:val="en-US" w:eastAsia="zh-CN"/>
        </w:rPr>
        <w:t>egistration procedure continue</w:t>
      </w:r>
      <w:r>
        <w:rPr>
          <w:rFonts w:eastAsia="宋体"/>
          <w:lang w:val="en-US" w:eastAsia="zh-CN"/>
        </w:rPr>
        <w:t>s as per clause 4.2.2.2.2 in TS23.502, if the NSACF</w:t>
      </w:r>
      <w:r w:rsidR="000A40EB">
        <w:rPr>
          <w:rFonts w:eastAsia="宋体"/>
          <w:lang w:val="en-US" w:eastAsia="zh-CN"/>
        </w:rPr>
        <w:t>(s)</w:t>
      </w:r>
      <w:r w:rsidRPr="009A056E">
        <w:rPr>
          <w:rFonts w:eastAsia="宋体"/>
          <w:lang w:val="en-US" w:eastAsia="zh-CN"/>
        </w:rPr>
        <w:t xml:space="preserve"> </w:t>
      </w:r>
      <w:r w:rsidR="000A40EB">
        <w:rPr>
          <w:rFonts w:eastAsia="宋体"/>
          <w:lang w:val="en-US" w:eastAsia="zh-CN"/>
        </w:rPr>
        <w:t>have</w:t>
      </w:r>
      <w:r w:rsidRPr="009A056E">
        <w:rPr>
          <w:rFonts w:eastAsia="宋体"/>
          <w:lang w:val="en-US" w:eastAsia="zh-CN"/>
        </w:rPr>
        <w:t xml:space="preserve"> accept</w:t>
      </w:r>
      <w:r w:rsidR="000A40EB">
        <w:rPr>
          <w:rFonts w:eastAsia="宋体"/>
          <w:lang w:val="en-US" w:eastAsia="zh-CN"/>
        </w:rPr>
        <w:t>ed</w:t>
      </w:r>
      <w:r w:rsidRPr="009A056E">
        <w:rPr>
          <w:rFonts w:eastAsia="宋体"/>
          <w:lang w:val="en-US" w:eastAsia="zh-CN"/>
        </w:rPr>
        <w:t xml:space="preserve"> </w:t>
      </w:r>
      <w:r w:rsidR="000A40EB">
        <w:rPr>
          <w:rFonts w:eastAsia="宋体"/>
          <w:lang w:val="en-US" w:eastAsia="zh-CN"/>
        </w:rPr>
        <w:t xml:space="preserve">at least one of the </w:t>
      </w:r>
      <w:r>
        <w:rPr>
          <w:rFonts w:eastAsia="宋体"/>
          <w:lang w:val="en-US" w:eastAsia="zh-CN"/>
        </w:rPr>
        <w:t>S-NSSAI(s).</w:t>
      </w:r>
      <w:r w:rsidRPr="00140E21">
        <w:t xml:space="preserve"> </w:t>
      </w:r>
    </w:p>
    <w:p w14:paraId="01B63E0D" w14:textId="671C1565" w:rsidR="00491ABD" w:rsidRPr="00C56A22" w:rsidRDefault="000A40EB" w:rsidP="00491ABD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MS Mincho"/>
          <w:lang w:val="en-US"/>
        </w:rPr>
        <w:t xml:space="preserve">If all of the </w:t>
      </w:r>
      <w:r>
        <w:rPr>
          <w:rFonts w:eastAsia="宋体"/>
          <w:lang w:val="en-US" w:eastAsia="zh-CN"/>
        </w:rPr>
        <w:t xml:space="preserve">S-NSSAI(s) have been rejected, </w:t>
      </w:r>
      <w:r>
        <w:rPr>
          <w:rFonts w:eastAsia="MS Mincho"/>
          <w:lang w:val="en-US"/>
        </w:rPr>
        <w:t>t</w:t>
      </w:r>
      <w:r w:rsidR="00491ABD">
        <w:rPr>
          <w:rFonts w:eastAsia="MS Mincho"/>
          <w:lang w:val="en-US"/>
        </w:rPr>
        <w:t>he AMF handle the rejection of the specific S-NSSAI(s) to the UE.</w:t>
      </w:r>
    </w:p>
    <w:p w14:paraId="47772036" w14:textId="163ECCE7" w:rsidR="00491ABD" w:rsidRDefault="00491ABD" w:rsidP="00491ABD">
      <w:pPr>
        <w:overflowPunct w:val="0"/>
        <w:autoSpaceDE w:val="0"/>
        <w:autoSpaceDN w:val="0"/>
        <w:adjustRightInd w:val="0"/>
        <w:textAlignment w:val="baseline"/>
        <w:rPr>
          <w:u w:val="single"/>
          <w:lang w:eastAsia="zh-CN"/>
        </w:rPr>
      </w:pPr>
      <w:r w:rsidRPr="002141DF">
        <w:rPr>
          <w:u w:val="single"/>
          <w:lang w:eastAsia="zh-CN"/>
        </w:rPr>
        <w:lastRenderedPageBreak/>
        <w:t>If there are multi</w:t>
      </w:r>
      <w:r w:rsidR="0097469E" w:rsidRPr="002141DF">
        <w:rPr>
          <w:u w:val="single"/>
          <w:lang w:eastAsia="zh-CN"/>
        </w:rPr>
        <w:t>ple</w:t>
      </w:r>
      <w:r w:rsidRPr="002141DF">
        <w:rPr>
          <w:u w:val="single"/>
          <w:lang w:eastAsia="zh-CN"/>
        </w:rPr>
        <w:t xml:space="preserve"> S-NSSAI</w:t>
      </w:r>
      <w:r w:rsidR="0097469E" w:rsidRPr="002141DF">
        <w:rPr>
          <w:u w:val="single"/>
          <w:lang w:eastAsia="zh-CN"/>
        </w:rPr>
        <w:t>s</w:t>
      </w:r>
      <w:r w:rsidRPr="002141DF">
        <w:rPr>
          <w:u w:val="single"/>
          <w:lang w:eastAsia="zh-CN"/>
        </w:rPr>
        <w:t xml:space="preserve"> to be </w:t>
      </w:r>
      <w:r w:rsidR="000B1CD7">
        <w:rPr>
          <w:u w:val="single"/>
          <w:lang w:eastAsia="zh-CN"/>
        </w:rPr>
        <w:t>checked</w:t>
      </w:r>
      <w:r w:rsidRPr="002141DF">
        <w:rPr>
          <w:u w:val="single"/>
          <w:lang w:eastAsia="zh-CN"/>
        </w:rPr>
        <w:t xml:space="preserve">, the NSACF </w:t>
      </w:r>
      <w:r w:rsidR="0097469E" w:rsidRPr="002141DF">
        <w:rPr>
          <w:u w:val="single"/>
          <w:lang w:eastAsia="zh-CN"/>
        </w:rPr>
        <w:t>inter</w:t>
      </w:r>
      <w:r w:rsidRPr="002141DF">
        <w:rPr>
          <w:u w:val="single"/>
          <w:lang w:eastAsia="zh-CN"/>
        </w:rPr>
        <w:t xml:space="preserve">actions </w:t>
      </w:r>
      <w:r w:rsidR="00804CAB" w:rsidRPr="002141DF">
        <w:rPr>
          <w:u w:val="single"/>
          <w:lang w:eastAsia="zh-CN"/>
        </w:rPr>
        <w:t xml:space="preserve">can be </w:t>
      </w:r>
      <w:r w:rsidRPr="002141DF">
        <w:rPr>
          <w:u w:val="single"/>
          <w:lang w:eastAsia="zh-CN"/>
        </w:rPr>
        <w:t>performed in parallel.</w:t>
      </w:r>
    </w:p>
    <w:p w14:paraId="008B7BBF" w14:textId="1CCBD397" w:rsidR="002141DF" w:rsidRDefault="002141DF" w:rsidP="002141DF">
      <w:pPr>
        <w:pStyle w:val="NO"/>
        <w:rPr>
          <w:lang w:eastAsia="ko-KR"/>
        </w:rPr>
      </w:pPr>
      <w:r>
        <w:t xml:space="preserve">NOTE 1: </w:t>
      </w:r>
      <w:r>
        <w:tab/>
        <w:t xml:space="preserve">During </w:t>
      </w:r>
      <w:r w:rsidRPr="004646BC">
        <w:t xml:space="preserve">deregistration </w:t>
      </w:r>
      <w:r>
        <w:t>of S-NSSAI</w:t>
      </w:r>
      <w:r>
        <w:rPr>
          <w:lang w:eastAsia="ko-KR"/>
        </w:rPr>
        <w:t xml:space="preserve">, </w:t>
      </w:r>
      <w:r>
        <w:t xml:space="preserve">the AMF interacts with the NSACF via </w:t>
      </w:r>
      <w:r>
        <w:rPr>
          <w:rFonts w:eastAsia="宋体"/>
          <w:lang w:val="en-US" w:eastAsia="zh-CN"/>
        </w:rPr>
        <w:t>the service operation &lt;</w:t>
      </w:r>
      <w:r w:rsidRPr="002141DF">
        <w:t xml:space="preserve"> </w:t>
      </w:r>
      <w:proofErr w:type="spellStart"/>
      <w:r>
        <w:t>Nnsac</w:t>
      </w:r>
      <w:r w:rsidR="000B1CD7">
        <w:t>f</w:t>
      </w:r>
      <w:r>
        <w:t>_</w:t>
      </w:r>
      <w:r w:rsidR="00E37B96">
        <w:t>SliceAdmission</w:t>
      </w:r>
      <w:r>
        <w:t>_</w:t>
      </w:r>
      <w:r w:rsidR="00CB4C15">
        <w:t>update</w:t>
      </w:r>
      <w:proofErr w:type="spellEnd"/>
      <w:r>
        <w:rPr>
          <w:rFonts w:eastAsia="宋体"/>
          <w:lang w:val="en-US" w:eastAsia="zh-CN"/>
        </w:rPr>
        <w:t xml:space="preserve">&gt;. The NSACF updates </w:t>
      </w:r>
      <w:r>
        <w:t xml:space="preserve">(i.e., increase by one) the quota </w:t>
      </w:r>
      <w:r w:rsidR="00CB4C15">
        <w:t>statu</w:t>
      </w:r>
      <w:r w:rsidR="00C9266F">
        <w:t>s</w:t>
      </w:r>
      <w:r>
        <w:t xml:space="preserve"> of the S-NSSAI after a successful deregistration</w:t>
      </w:r>
      <w:r w:rsidRPr="004646BC">
        <w:t xml:space="preserve">. </w:t>
      </w:r>
    </w:p>
    <w:p w14:paraId="0216EFCF" w14:textId="3405BC77" w:rsidR="002141DF" w:rsidRDefault="002141DF" w:rsidP="002141DF">
      <w:pPr>
        <w:pStyle w:val="NO"/>
      </w:pPr>
      <w:r>
        <w:t xml:space="preserve">NOTE 2: </w:t>
      </w:r>
      <w:r>
        <w:tab/>
        <w:t xml:space="preserve">During registration update, e.g., </w:t>
      </w:r>
      <w:r w:rsidRPr="004646BC">
        <w:rPr>
          <w:lang w:eastAsia="ko-KR"/>
        </w:rPr>
        <w:t xml:space="preserve">update </w:t>
      </w:r>
      <w:r>
        <w:rPr>
          <w:lang w:eastAsia="ko-KR"/>
        </w:rPr>
        <w:t xml:space="preserve">of </w:t>
      </w:r>
      <w:r w:rsidRPr="004646BC">
        <w:rPr>
          <w:lang w:eastAsia="ko-KR"/>
        </w:rPr>
        <w:t>the allowed S-NSSAI(s)</w:t>
      </w:r>
      <w:r>
        <w:rPr>
          <w:lang w:eastAsia="ko-KR"/>
        </w:rPr>
        <w:t xml:space="preserve"> (</w:t>
      </w:r>
      <w:r w:rsidRPr="004646BC">
        <w:rPr>
          <w:lang w:eastAsia="ko-KR"/>
        </w:rPr>
        <w:t>e.g. adding/removing one</w:t>
      </w:r>
      <w:r>
        <w:rPr>
          <w:lang w:eastAsia="ko-KR"/>
        </w:rPr>
        <w:t xml:space="preserve"> S-NSSAI to the Allowed NSSAI or Network Slice authentication and authorization procedure),</w:t>
      </w:r>
      <w:r w:rsidRPr="002F40F3">
        <w:rPr>
          <w:lang w:eastAsia="ko-KR"/>
        </w:rPr>
        <w:t xml:space="preserve"> </w:t>
      </w:r>
      <w:r>
        <w:t xml:space="preserve">the AMF interacts with the </w:t>
      </w:r>
      <w:r w:rsidR="00CB4C15">
        <w:t>NSACF</w:t>
      </w:r>
      <w:r>
        <w:t xml:space="preserve"> via </w:t>
      </w:r>
      <w:r>
        <w:rPr>
          <w:rFonts w:eastAsia="宋体"/>
          <w:lang w:val="en-US" w:eastAsia="zh-CN"/>
        </w:rPr>
        <w:t>the service operation &lt;</w:t>
      </w:r>
      <w:r w:rsidR="00CB4C15" w:rsidRPr="00CB4C15">
        <w:t xml:space="preserve"> </w:t>
      </w:r>
      <w:proofErr w:type="spellStart"/>
      <w:r w:rsidR="00CB4C15">
        <w:t>Nnsac</w:t>
      </w:r>
      <w:r w:rsidR="000B1CD7">
        <w:t>f</w:t>
      </w:r>
      <w:proofErr w:type="spellEnd"/>
      <w:r w:rsidR="00CB4C15">
        <w:t>_</w:t>
      </w:r>
      <w:r w:rsidR="00E37B96" w:rsidDel="00E37B96">
        <w:t xml:space="preserve"> </w:t>
      </w:r>
      <w:proofErr w:type="spellStart"/>
      <w:r w:rsidR="00E37B96">
        <w:t>SliceAdmission</w:t>
      </w:r>
      <w:r w:rsidR="00CB4C15">
        <w:t>_update</w:t>
      </w:r>
      <w:proofErr w:type="spellEnd"/>
      <w:r>
        <w:rPr>
          <w:rFonts w:eastAsia="宋体"/>
          <w:lang w:val="en-US" w:eastAsia="zh-CN"/>
        </w:rPr>
        <w:t xml:space="preserve">&gt;. </w:t>
      </w:r>
      <w:r>
        <w:rPr>
          <w:lang w:eastAsia="ko-KR"/>
        </w:rPr>
        <w:t xml:space="preserve">The </w:t>
      </w:r>
      <w:r w:rsidR="00CB4C15">
        <w:t>NSACF</w:t>
      </w:r>
      <w:r>
        <w:t xml:space="preserve"> updates the </w:t>
      </w:r>
      <w:r w:rsidR="00CB4C15">
        <w:t>quota status</w:t>
      </w:r>
      <w:r>
        <w:t xml:space="preserve"> of the S-NSSAI</w:t>
      </w:r>
      <w:r w:rsidR="00C9266F">
        <w:t>.</w:t>
      </w:r>
    </w:p>
    <w:p w14:paraId="7A6411EA" w14:textId="630CE53F" w:rsidR="00491ABD" w:rsidRPr="00BF1007" w:rsidRDefault="00491ABD" w:rsidP="007A3186">
      <w:pPr>
        <w:pStyle w:val="3"/>
        <w:spacing w:before="240"/>
      </w:pPr>
      <w:r w:rsidRPr="00BF1007">
        <w:t>2.</w:t>
      </w:r>
      <w:r w:rsidR="009A5ED3">
        <w:t>2.</w:t>
      </w:r>
      <w:r w:rsidR="007374C0">
        <w:t>3</w:t>
      </w:r>
      <w:r w:rsidRPr="00BF1007">
        <w:tab/>
      </w:r>
      <w:r w:rsidR="0057456D" w:rsidRPr="00BF1007">
        <w:tab/>
      </w:r>
      <w:r w:rsidRPr="00BF1007">
        <w:t xml:space="preserve">Option #2 - </w:t>
      </w:r>
      <w:r w:rsidR="0057456D" w:rsidRPr="00BF1007">
        <w:t xml:space="preserve">NSACF </w:t>
      </w:r>
      <w:r w:rsidR="004273F5">
        <w:t xml:space="preserve">interacting </w:t>
      </w:r>
      <w:r w:rsidR="00BF1007">
        <w:t>with</w:t>
      </w:r>
      <w:r w:rsidR="00BF1007" w:rsidRPr="00BF1007">
        <w:t xml:space="preserve"> </w:t>
      </w:r>
      <w:r w:rsidRPr="00BF1007">
        <w:t xml:space="preserve">the </w:t>
      </w:r>
      <w:r w:rsidR="004273F5">
        <w:t>PC</w:t>
      </w:r>
      <w:r w:rsidRPr="00BF1007">
        <w:t xml:space="preserve">F </w:t>
      </w:r>
    </w:p>
    <w:p w14:paraId="46F53DE2" w14:textId="26F80A07" w:rsidR="00B96476" w:rsidRDefault="00315810" w:rsidP="00B96476">
      <w:pPr>
        <w:rPr>
          <w:lang w:eastAsia="zh-CN"/>
        </w:rPr>
      </w:pPr>
      <w:r>
        <w:rPr>
          <w:lang w:eastAsia="zh-CN"/>
        </w:rPr>
        <w:t xml:space="preserve">The NSACF performs </w:t>
      </w:r>
      <w:r w:rsidR="00DE0392">
        <w:rPr>
          <w:lang w:eastAsia="zh-CN"/>
        </w:rPr>
        <w:t xml:space="preserve">Network Slice </w:t>
      </w:r>
      <w:r w:rsidR="00EB5493">
        <w:rPr>
          <w:lang w:eastAsia="zh-CN"/>
        </w:rPr>
        <w:t>admission control</w:t>
      </w:r>
      <w:r w:rsidR="00DE0392">
        <w:rPr>
          <w:lang w:eastAsia="zh-CN"/>
        </w:rPr>
        <w:t xml:space="preserve"> on</w:t>
      </w:r>
      <w:r>
        <w:rPr>
          <w:lang w:eastAsia="zh-CN"/>
        </w:rPr>
        <w:t xml:space="preserve"> the number of registered UEs of </w:t>
      </w:r>
      <w:r w:rsidR="00804CAB">
        <w:rPr>
          <w:lang w:eastAsia="zh-CN"/>
        </w:rPr>
        <w:t>an</w:t>
      </w:r>
      <w:r>
        <w:rPr>
          <w:lang w:eastAsia="zh-CN"/>
        </w:rPr>
        <w:t xml:space="preserve"> S-NSSAI with </w:t>
      </w:r>
      <w:r w:rsidR="004273F5">
        <w:rPr>
          <w:lang w:eastAsia="zh-CN"/>
        </w:rPr>
        <w:t>the PCF</w:t>
      </w:r>
      <w:r w:rsidR="00DE0392">
        <w:rPr>
          <w:lang w:eastAsia="zh-CN"/>
        </w:rPr>
        <w:t>.</w:t>
      </w:r>
      <w:r w:rsidR="00EB5493">
        <w:rPr>
          <w:lang w:eastAsia="zh-CN"/>
        </w:rPr>
        <w:t xml:space="preserve"> </w:t>
      </w:r>
      <w:r w:rsidR="00EB5493">
        <w:t xml:space="preserve">The services and information flows to be supported by PCF and NSACF during a general registration procedure </w:t>
      </w:r>
      <w:r w:rsidR="00136B8A">
        <w:t xml:space="preserve">are </w:t>
      </w:r>
      <w:r w:rsidR="00EB5493">
        <w:t>described in Figure 2.</w:t>
      </w:r>
      <w:r w:rsidR="004273F5">
        <w:t>2.</w:t>
      </w:r>
      <w:r w:rsidR="0043791B">
        <w:t>3</w:t>
      </w:r>
      <w:r w:rsidR="00EB5493" w:rsidRPr="00140E21">
        <w:t>-1</w:t>
      </w:r>
      <w:r w:rsidR="00EB5493">
        <w:t>.</w:t>
      </w:r>
    </w:p>
    <w:p w14:paraId="2530E072" w14:textId="2D6D3660" w:rsidR="00365F96" w:rsidRPr="00533EC2" w:rsidRDefault="002320DD" w:rsidP="00B96476">
      <w:pPr>
        <w:jc w:val="center"/>
        <w:rPr>
          <w:lang w:val="en-US"/>
        </w:rPr>
      </w:pPr>
      <w:r>
        <w:object w:dxaOrig="11640" w:dyaOrig="9465" w14:anchorId="5F1F29A3">
          <v:shape id="_x0000_i1026" type="#_x0000_t75" style="width:362.65pt;height:283.6pt" o:ole="">
            <v:imagedata r:id="rId11" o:title="" croptop="2019f" cropbottom="3573f" cropleft="1639f" cropright="1639f"/>
          </v:shape>
          <o:OLEObject Type="Embed" ProgID="Visio.Drawing.15" ShapeID="_x0000_i1026" DrawAspect="Content" ObjectID="_1675194689" r:id="rId12"/>
        </w:object>
      </w:r>
    </w:p>
    <w:p w14:paraId="302323A8" w14:textId="2332B48B" w:rsidR="00B96476" w:rsidRDefault="00B96476" w:rsidP="00B96476">
      <w:pPr>
        <w:pStyle w:val="TF"/>
      </w:pPr>
      <w:r w:rsidRPr="00140E21">
        <w:t xml:space="preserve">Figure </w:t>
      </w:r>
      <w:r>
        <w:t>2.</w:t>
      </w:r>
      <w:r w:rsidR="00BA29E7">
        <w:t>2</w:t>
      </w:r>
      <w:r w:rsidR="000B1CD7">
        <w:t>.</w:t>
      </w:r>
      <w:r>
        <w:t>3</w:t>
      </w:r>
      <w:r w:rsidRPr="00140E21">
        <w:t>-1:</w:t>
      </w:r>
      <w:r>
        <w:t xml:space="preserve"> call flows for NSACF with PCF during registration procedure </w:t>
      </w:r>
    </w:p>
    <w:p w14:paraId="4F1BBC5F" w14:textId="6F2597C2" w:rsidR="00B96476" w:rsidRPr="00C64125" w:rsidRDefault="00B96476" w:rsidP="00DD2050">
      <w:pPr>
        <w:pStyle w:val="B1"/>
        <w:rPr>
          <w:color w:val="000000"/>
          <w:lang w:eastAsia="zh-CN"/>
        </w:rPr>
      </w:pPr>
      <w:r>
        <w:t xml:space="preserve">0. </w:t>
      </w:r>
      <w:r w:rsidR="009A2FB3">
        <w:t xml:space="preserve">[Optional] </w:t>
      </w:r>
      <w:proofErr w:type="gramStart"/>
      <w:r w:rsidRPr="00C64125">
        <w:t>The</w:t>
      </w:r>
      <w:proofErr w:type="gramEnd"/>
      <w:r w:rsidRPr="00C64125">
        <w:t xml:space="preserve"> NS</w:t>
      </w:r>
      <w:r w:rsidR="00010FDE">
        <w:t>A</w:t>
      </w:r>
      <w:r w:rsidRPr="00C64125">
        <w:t xml:space="preserve">CF </w:t>
      </w:r>
      <w:r w:rsidR="00010FDE">
        <w:t xml:space="preserve">may </w:t>
      </w:r>
      <w:r w:rsidRPr="00C64125">
        <w:t xml:space="preserve">assign the responsibility for Network Slice Admission Control to the PCF by allocating a local budget </w:t>
      </w:r>
      <w:r w:rsidR="00010FDE">
        <w:t>for</w:t>
      </w:r>
      <w:r w:rsidRPr="00C64125">
        <w:t xml:space="preserve"> </w:t>
      </w:r>
      <w:r>
        <w:t>specific S-NSSAI</w:t>
      </w:r>
      <w:r w:rsidR="00010FDE">
        <w:t>(s)</w:t>
      </w:r>
      <w:r>
        <w:t xml:space="preserve"> (e.g., number of allowed UE</w:t>
      </w:r>
      <w:r w:rsidR="009A2FB3">
        <w:t xml:space="preserve"> registrations</w:t>
      </w:r>
      <w:r>
        <w:t xml:space="preserve">) </w:t>
      </w:r>
      <w:r w:rsidR="00010FDE">
        <w:t>to</w:t>
      </w:r>
      <w:r w:rsidRPr="00C64125">
        <w:t xml:space="preserve"> the PCF</w:t>
      </w:r>
      <w:r w:rsidR="00010FDE">
        <w:t xml:space="preserve"> responsible for these S-NSSAI(s)</w:t>
      </w:r>
      <w:r w:rsidRPr="00C64125">
        <w:t>.</w:t>
      </w:r>
    </w:p>
    <w:p w14:paraId="639D2C05" w14:textId="77777777" w:rsidR="00181838" w:rsidRDefault="00B96476" w:rsidP="00DD2050">
      <w:pPr>
        <w:pStyle w:val="B1"/>
      </w:pPr>
      <w:r>
        <w:rPr>
          <w:lang w:eastAsia="zh-CN"/>
        </w:rPr>
        <w:t xml:space="preserve">1. Registration </w:t>
      </w:r>
      <w:r>
        <w:t>procedure starts as per Clause 4.2.2.2.2 in TS23.502.</w:t>
      </w:r>
    </w:p>
    <w:p w14:paraId="2AEE2F28" w14:textId="1FAEA11F" w:rsidR="00B96476" w:rsidRDefault="00B96476" w:rsidP="00DD2050">
      <w:pPr>
        <w:pStyle w:val="B1"/>
      </w:pPr>
      <w:r>
        <w:rPr>
          <w:lang w:val="en-US" w:eastAsia="zh-CN"/>
        </w:rPr>
        <w:t>2.</w:t>
      </w:r>
      <w:r w:rsidR="00DE0392">
        <w:t xml:space="preserve"> </w:t>
      </w:r>
      <w:r w:rsidR="006B1367">
        <w:t>During the registration, t</w:t>
      </w:r>
      <w:r w:rsidR="00DE0392">
        <w:t xml:space="preserve">he AMF </w:t>
      </w:r>
      <w:r w:rsidR="00010FDE">
        <w:t>interacts with the</w:t>
      </w:r>
      <w:r w:rsidR="00DE0392">
        <w:rPr>
          <w:lang w:val="en-US"/>
        </w:rPr>
        <w:t xml:space="preserve"> PCF</w:t>
      </w:r>
      <w:r w:rsidR="00B14254" w:rsidRPr="00B14254">
        <w:t xml:space="preserve"> </w:t>
      </w:r>
      <w:r w:rsidR="00B14254">
        <w:t>responsible for these S-NSSAI(s)</w:t>
      </w:r>
      <w:r w:rsidR="00DE0392">
        <w:rPr>
          <w:lang w:val="en-US"/>
        </w:rPr>
        <w:t xml:space="preserve"> </w:t>
      </w:r>
      <w:r w:rsidR="00DE0392">
        <w:rPr>
          <w:rFonts w:eastAsia="宋体"/>
          <w:lang w:val="en-US" w:eastAsia="zh-CN"/>
        </w:rPr>
        <w:t>via the service operation &lt;</w:t>
      </w:r>
      <w:proofErr w:type="spellStart"/>
      <w:r w:rsidR="00DE0392">
        <w:rPr>
          <w:rFonts w:eastAsia="宋体"/>
          <w:lang w:val="en-US" w:eastAsia="zh-CN"/>
        </w:rPr>
        <w:t>Npfc_AMPolicyControl_Create</w:t>
      </w:r>
      <w:proofErr w:type="spellEnd"/>
      <w:r w:rsidR="00DE0392">
        <w:rPr>
          <w:rFonts w:eastAsia="宋体"/>
          <w:lang w:val="en-US" w:eastAsia="zh-CN"/>
        </w:rPr>
        <w:t>&gt;</w:t>
      </w:r>
      <w:r w:rsidR="00010FDE">
        <w:rPr>
          <w:rFonts w:eastAsia="宋体"/>
          <w:lang w:val="en-US" w:eastAsia="zh-CN"/>
        </w:rPr>
        <w:t xml:space="preserve"> and establishes the AM policy association</w:t>
      </w:r>
      <w:r w:rsidR="00DE0392">
        <w:rPr>
          <w:rFonts w:eastAsia="宋体"/>
          <w:lang w:val="en-US" w:eastAsia="zh-CN"/>
        </w:rPr>
        <w:t xml:space="preserve">. </w:t>
      </w:r>
      <w:r w:rsidR="00DE0392">
        <w:t>Per clause 4.16.1.2 in TS23.502 the request include a set of allowed S-NSSAI</w:t>
      </w:r>
      <w:r w:rsidR="009A2FB3">
        <w:t>s (</w:t>
      </w:r>
      <w:r w:rsidR="00DE0392">
        <w:t xml:space="preserve">which may be </w:t>
      </w:r>
      <w:r w:rsidR="00DE0392" w:rsidRPr="004646BC">
        <w:t>subject</w:t>
      </w:r>
      <w:r w:rsidR="00DE0392">
        <w:t>ed</w:t>
      </w:r>
      <w:r w:rsidR="00DE0392" w:rsidRPr="004646BC">
        <w:t xml:space="preserve"> to the </w:t>
      </w:r>
      <w:r w:rsidR="00C24F2A">
        <w:t>slice</w:t>
      </w:r>
      <w:r w:rsidR="00DE0392">
        <w:t xml:space="preserve"> </w:t>
      </w:r>
      <w:r w:rsidR="00C24F2A">
        <w:t xml:space="preserve">admission </w:t>
      </w:r>
      <w:r w:rsidR="00DE0392">
        <w:t>control</w:t>
      </w:r>
      <w:r w:rsidR="009A2FB3">
        <w:t>)</w:t>
      </w:r>
      <w:r w:rsidR="00DE0392">
        <w:t>.</w:t>
      </w:r>
    </w:p>
    <w:p w14:paraId="4DB0DC85" w14:textId="36BA027D" w:rsidR="00B96476" w:rsidRDefault="00B96476" w:rsidP="00DD2050">
      <w:pPr>
        <w:pStyle w:val="B1"/>
        <w:rPr>
          <w:rFonts w:eastAsia="宋体"/>
          <w:lang w:val="en-US" w:eastAsia="zh-CN"/>
        </w:rPr>
      </w:pPr>
      <w:r>
        <w:rPr>
          <w:lang w:eastAsia="zh-CN"/>
        </w:rPr>
        <w:t>3.</w:t>
      </w:r>
      <w:r w:rsidR="00DE0392">
        <w:t xml:space="preserve"> The PCF </w:t>
      </w:r>
      <w:r w:rsidR="00DE0392" w:rsidRPr="00F50A27">
        <w:rPr>
          <w:rFonts w:eastAsia="宋体"/>
          <w:lang w:val="en-US" w:eastAsia="zh-CN"/>
        </w:rPr>
        <w:t xml:space="preserve">checks </w:t>
      </w:r>
      <w:r w:rsidR="00B14254">
        <w:rPr>
          <w:rFonts w:eastAsia="宋体"/>
          <w:lang w:val="en-US" w:eastAsia="zh-CN"/>
        </w:rPr>
        <w:t>each</w:t>
      </w:r>
      <w:r w:rsidR="00010FDE">
        <w:rPr>
          <w:rFonts w:eastAsia="宋体"/>
          <w:lang w:val="en-US" w:eastAsia="zh-CN"/>
        </w:rPr>
        <w:t xml:space="preserve"> </w:t>
      </w:r>
      <w:r w:rsidR="00DE0392">
        <w:rPr>
          <w:rFonts w:eastAsia="宋体"/>
          <w:lang w:val="en-US" w:eastAsia="zh-CN"/>
        </w:rPr>
        <w:t>of the</w:t>
      </w:r>
      <w:r w:rsidR="006B1367">
        <w:rPr>
          <w:rFonts w:eastAsia="宋体"/>
          <w:lang w:val="en-US" w:eastAsia="zh-CN"/>
        </w:rPr>
        <w:t xml:space="preserve"> requested S-NSSAI(s)</w:t>
      </w:r>
      <w:r w:rsidR="00B14254">
        <w:rPr>
          <w:rFonts w:eastAsia="宋体"/>
          <w:lang w:val="en-US" w:eastAsia="zh-CN"/>
        </w:rPr>
        <w:t xml:space="preserve"> and</w:t>
      </w:r>
      <w:r w:rsidR="00DE0392" w:rsidRPr="00F50A27">
        <w:rPr>
          <w:rFonts w:eastAsia="宋体"/>
          <w:lang w:val="en-US" w:eastAsia="zh-CN"/>
        </w:rPr>
        <w:t xml:space="preserve"> determines</w:t>
      </w:r>
      <w:r w:rsidR="00C24F2A">
        <w:rPr>
          <w:rFonts w:eastAsia="宋体"/>
          <w:lang w:val="en-US" w:eastAsia="zh-CN"/>
        </w:rPr>
        <w:t>, if slice admission control applies for an S-NSSAI,</w:t>
      </w:r>
      <w:r w:rsidR="00DE0392" w:rsidRPr="00F50A27">
        <w:rPr>
          <w:rFonts w:eastAsia="宋体"/>
          <w:lang w:val="en-US" w:eastAsia="zh-CN"/>
        </w:rPr>
        <w:t xml:space="preserve"> the acceptance or rejection of the registration request to </w:t>
      </w:r>
      <w:r w:rsidR="00C24F2A">
        <w:rPr>
          <w:rFonts w:eastAsia="宋体"/>
          <w:lang w:val="en-US" w:eastAsia="zh-CN"/>
        </w:rPr>
        <w:t>that</w:t>
      </w:r>
      <w:r w:rsidR="00DE0392" w:rsidRPr="00F50A27">
        <w:rPr>
          <w:rFonts w:eastAsia="宋体"/>
          <w:lang w:val="en-US" w:eastAsia="zh-CN"/>
        </w:rPr>
        <w:t xml:space="preserve"> S-NSSAI</w:t>
      </w:r>
      <w:r w:rsidR="00365F16">
        <w:rPr>
          <w:rFonts w:eastAsia="宋体"/>
          <w:lang w:val="en-US" w:eastAsia="zh-CN"/>
        </w:rPr>
        <w:t xml:space="preserve"> as follows</w:t>
      </w:r>
      <w:r>
        <w:rPr>
          <w:rFonts w:eastAsia="宋体"/>
          <w:lang w:val="en-US" w:eastAsia="zh-CN"/>
        </w:rPr>
        <w:t>.</w:t>
      </w:r>
      <w:r w:rsidR="00B14254">
        <w:rPr>
          <w:rFonts w:eastAsia="宋体"/>
          <w:lang w:val="en-US" w:eastAsia="zh-CN"/>
        </w:rPr>
        <w:t xml:space="preserve"> If the PCF has local </w:t>
      </w:r>
      <w:r w:rsidR="00ED5ABE">
        <w:rPr>
          <w:rFonts w:eastAsia="宋体"/>
          <w:lang w:val="en-US" w:eastAsia="zh-CN"/>
        </w:rPr>
        <w:t>budget</w:t>
      </w:r>
      <w:r w:rsidR="00B14254">
        <w:rPr>
          <w:rFonts w:eastAsia="宋体"/>
          <w:lang w:val="en-US" w:eastAsia="zh-CN"/>
        </w:rPr>
        <w:t xml:space="preserve"> available for an S-NSSAI, the registration request is accepted and the local </w:t>
      </w:r>
      <w:r w:rsidR="00ED5ABE">
        <w:rPr>
          <w:rFonts w:eastAsia="宋体"/>
          <w:lang w:val="en-US" w:eastAsia="zh-CN"/>
        </w:rPr>
        <w:t>budget</w:t>
      </w:r>
      <w:r w:rsidR="00B14254">
        <w:rPr>
          <w:rFonts w:eastAsia="宋体"/>
          <w:lang w:val="en-US" w:eastAsia="zh-CN"/>
        </w:rPr>
        <w:t xml:space="preserve"> is decreased by one.</w:t>
      </w:r>
    </w:p>
    <w:p w14:paraId="5CB563E9" w14:textId="62F2425F" w:rsidR="00B96476" w:rsidRDefault="006A7CD8" w:rsidP="00DD2050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4a</w:t>
      </w:r>
      <w:r w:rsidR="00B96476">
        <w:rPr>
          <w:rFonts w:eastAsia="宋体"/>
          <w:lang w:val="en-US" w:eastAsia="zh-CN"/>
        </w:rPr>
        <w:t xml:space="preserve">. [Conditional </w:t>
      </w:r>
      <w:r w:rsidR="00B96476" w:rsidRPr="00140E21">
        <w:rPr>
          <w:lang w:eastAsia="zh-CN"/>
        </w:rPr>
        <w:t xml:space="preserve">- </w:t>
      </w:r>
      <w:r w:rsidR="00B96476" w:rsidRPr="00140E21">
        <w:t xml:space="preserve">depending on the </w:t>
      </w:r>
      <w:r w:rsidR="00B96476">
        <w:t xml:space="preserve">step </w:t>
      </w:r>
      <w:r>
        <w:t>3</w:t>
      </w:r>
      <w:r w:rsidR="00B96476">
        <w:rPr>
          <w:rFonts w:eastAsia="宋体"/>
          <w:lang w:val="en-US" w:eastAsia="zh-CN"/>
        </w:rPr>
        <w:t xml:space="preserve">] </w:t>
      </w:r>
      <w:r w:rsidR="00B96476" w:rsidRPr="006B1367">
        <w:rPr>
          <w:rFonts w:eastAsia="宋体"/>
          <w:lang w:val="en-US" w:eastAsia="zh-CN"/>
        </w:rPr>
        <w:t>When the</w:t>
      </w:r>
      <w:r w:rsidR="00B14254">
        <w:rPr>
          <w:rFonts w:eastAsia="宋体"/>
          <w:lang w:val="en-US" w:eastAsia="zh-CN"/>
        </w:rPr>
        <w:t>re</w:t>
      </w:r>
      <w:r w:rsidR="00B96476" w:rsidRPr="006B1367">
        <w:rPr>
          <w:rFonts w:eastAsia="宋体"/>
          <w:lang w:val="en-US" w:eastAsia="zh-CN"/>
        </w:rPr>
        <w:t xml:space="preserve"> </w:t>
      </w:r>
      <w:r w:rsidR="00B14254">
        <w:rPr>
          <w:rFonts w:eastAsia="宋体"/>
          <w:lang w:val="en-US" w:eastAsia="zh-CN"/>
        </w:rPr>
        <w:t xml:space="preserve">is no </w:t>
      </w:r>
      <w:r w:rsidR="00B96476">
        <w:rPr>
          <w:rFonts w:eastAsia="宋体"/>
          <w:lang w:val="en-US" w:eastAsia="zh-CN"/>
        </w:rPr>
        <w:t xml:space="preserve">local </w:t>
      </w:r>
      <w:r w:rsidR="00EE0004">
        <w:rPr>
          <w:rFonts w:eastAsia="宋体"/>
          <w:lang w:val="en-US" w:eastAsia="zh-CN"/>
        </w:rPr>
        <w:t>budget</w:t>
      </w:r>
      <w:r w:rsidR="00EE0004" w:rsidRPr="006B1367">
        <w:rPr>
          <w:rFonts w:eastAsia="宋体"/>
          <w:lang w:val="en-US" w:eastAsia="zh-CN"/>
        </w:rPr>
        <w:t xml:space="preserve"> </w:t>
      </w:r>
      <w:r w:rsidR="00EE0004">
        <w:rPr>
          <w:rFonts w:eastAsia="宋体"/>
          <w:lang w:val="en-US" w:eastAsia="zh-CN"/>
        </w:rPr>
        <w:t>remaining</w:t>
      </w:r>
      <w:r w:rsidR="00B96476" w:rsidRPr="006B1367">
        <w:rPr>
          <w:rFonts w:eastAsia="宋体"/>
          <w:lang w:val="en-US" w:eastAsia="zh-CN"/>
        </w:rPr>
        <w:t xml:space="preserve">, the decision of the acceptance or rejection </w:t>
      </w:r>
      <w:r w:rsidR="00B14254">
        <w:rPr>
          <w:rFonts w:eastAsia="宋体"/>
          <w:lang w:val="en-US" w:eastAsia="zh-CN"/>
        </w:rPr>
        <w:t xml:space="preserve">has to </w:t>
      </w:r>
      <w:r w:rsidR="00010FDE">
        <w:rPr>
          <w:rFonts w:eastAsia="宋体"/>
          <w:lang w:val="en-US" w:eastAsia="zh-CN"/>
        </w:rPr>
        <w:t>be taken by the</w:t>
      </w:r>
      <w:r w:rsidR="00B96476">
        <w:rPr>
          <w:rFonts w:eastAsia="宋体"/>
          <w:lang w:val="en-US" w:eastAsia="zh-CN"/>
        </w:rPr>
        <w:t xml:space="preserve"> NSACF</w:t>
      </w:r>
      <w:r w:rsidR="00B96476" w:rsidRPr="006B1367">
        <w:rPr>
          <w:rFonts w:eastAsia="宋体"/>
          <w:lang w:val="en-US" w:eastAsia="zh-CN"/>
        </w:rPr>
        <w:t>.</w:t>
      </w:r>
      <w:r w:rsidR="00B96476">
        <w:rPr>
          <w:rFonts w:eastAsia="宋体"/>
          <w:lang w:val="en-US" w:eastAsia="zh-CN"/>
        </w:rPr>
        <w:t xml:space="preserve"> The PCF sends an enforcement request to the NSACF via the service operation &lt;</w:t>
      </w:r>
      <w:proofErr w:type="spellStart"/>
      <w:r w:rsidR="00B96476">
        <w:rPr>
          <w:rFonts w:eastAsia="宋体"/>
          <w:lang w:val="en-US" w:eastAsia="zh-CN"/>
        </w:rPr>
        <w:t>Nnsacf</w:t>
      </w:r>
      <w:proofErr w:type="spellEnd"/>
      <w:r w:rsidR="00B96476">
        <w:rPr>
          <w:rFonts w:eastAsia="宋体"/>
          <w:lang w:val="en-US" w:eastAsia="zh-CN"/>
        </w:rPr>
        <w:t>_</w:t>
      </w:r>
      <w:r w:rsidR="00183E66" w:rsidRPr="00183E66">
        <w:t xml:space="preserve"> </w:t>
      </w:r>
      <w:proofErr w:type="spellStart"/>
      <w:r w:rsidR="002320DD">
        <w:rPr>
          <w:rFonts w:eastAsia="宋体"/>
          <w:lang w:val="en-US" w:eastAsia="zh-CN"/>
        </w:rPr>
        <w:t>SliceAdmission_Enforcement</w:t>
      </w:r>
      <w:proofErr w:type="spellEnd"/>
      <w:r w:rsidR="00B96476">
        <w:rPr>
          <w:rFonts w:eastAsia="宋体"/>
          <w:lang w:val="en-US" w:eastAsia="zh-CN"/>
        </w:rPr>
        <w:t>&gt;</w:t>
      </w:r>
      <w:r w:rsidR="002320DD">
        <w:rPr>
          <w:rFonts w:eastAsia="宋体"/>
          <w:lang w:val="en-US" w:eastAsia="zh-CN"/>
        </w:rPr>
        <w:t xml:space="preserve"> request</w:t>
      </w:r>
      <w:r w:rsidR="00B96476">
        <w:rPr>
          <w:rFonts w:eastAsia="宋体"/>
          <w:lang w:val="en-US" w:eastAsia="zh-CN"/>
        </w:rPr>
        <w:t>.</w:t>
      </w:r>
    </w:p>
    <w:p w14:paraId="0965426C" w14:textId="02A125BE" w:rsidR="006A7CD8" w:rsidRDefault="006A7CD8" w:rsidP="00DD2050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4b. [Conditional </w:t>
      </w:r>
      <w:r w:rsidRPr="00140E21">
        <w:rPr>
          <w:lang w:eastAsia="zh-CN"/>
        </w:rPr>
        <w:t xml:space="preserve">- </w:t>
      </w:r>
      <w:r w:rsidRPr="00140E21">
        <w:t xml:space="preserve">depending on the </w:t>
      </w:r>
      <w:r>
        <w:t>step 4a</w:t>
      </w:r>
      <w:r>
        <w:rPr>
          <w:rFonts w:eastAsia="宋体"/>
          <w:lang w:val="en-US" w:eastAsia="zh-CN"/>
        </w:rPr>
        <w:t xml:space="preserve">] </w:t>
      </w:r>
      <w:r>
        <w:t xml:space="preserve">The NSACF </w:t>
      </w:r>
      <w:r w:rsidRPr="00F50A27">
        <w:rPr>
          <w:rFonts w:eastAsia="宋体"/>
          <w:lang w:val="en-US" w:eastAsia="zh-CN"/>
        </w:rPr>
        <w:t xml:space="preserve">checks the status of the slice quota of requested S-NSSAI(s), determines the acceptance or rejection of the registration request to </w:t>
      </w:r>
      <w:r>
        <w:rPr>
          <w:rFonts w:eastAsia="宋体"/>
          <w:lang w:val="en-US" w:eastAsia="zh-CN"/>
        </w:rPr>
        <w:t xml:space="preserve">each of </w:t>
      </w:r>
      <w:r w:rsidRPr="00F50A27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requested</w:t>
      </w:r>
      <w:r w:rsidRPr="00F50A27">
        <w:rPr>
          <w:rFonts w:eastAsia="宋体"/>
          <w:lang w:val="en-US" w:eastAsia="zh-CN"/>
        </w:rPr>
        <w:t xml:space="preserve"> S-NSSAI</w:t>
      </w:r>
      <w:r>
        <w:rPr>
          <w:rFonts w:eastAsia="宋体"/>
          <w:lang w:val="en-US" w:eastAsia="zh-CN"/>
        </w:rPr>
        <w:t>(s).</w:t>
      </w:r>
    </w:p>
    <w:p w14:paraId="1FA93673" w14:textId="1AAE957A" w:rsidR="00B96476" w:rsidRDefault="00B96476" w:rsidP="00DD2050">
      <w:pPr>
        <w:pStyle w:val="B1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4</w:t>
      </w:r>
      <w:r w:rsidR="00365F16">
        <w:rPr>
          <w:rFonts w:eastAsia="宋体"/>
          <w:lang w:val="en-US" w:eastAsia="zh-CN"/>
        </w:rPr>
        <w:t>c</w:t>
      </w:r>
      <w:r>
        <w:rPr>
          <w:rFonts w:eastAsia="宋体"/>
          <w:lang w:val="en-US" w:eastAsia="zh-CN"/>
        </w:rPr>
        <w:t xml:space="preserve">. [Conditional </w:t>
      </w:r>
      <w:r w:rsidRPr="00140E21">
        <w:rPr>
          <w:lang w:eastAsia="zh-CN"/>
        </w:rPr>
        <w:t xml:space="preserve">- </w:t>
      </w:r>
      <w:r w:rsidRPr="00140E21">
        <w:t xml:space="preserve">depending on the </w:t>
      </w:r>
      <w:r>
        <w:t xml:space="preserve">step </w:t>
      </w:r>
      <w:r w:rsidR="00365F16">
        <w:t>4a</w:t>
      </w:r>
      <w:r>
        <w:t xml:space="preserve"> and 4</w:t>
      </w:r>
      <w:r w:rsidR="00365F16">
        <w:t>b</w:t>
      </w:r>
      <w:r>
        <w:rPr>
          <w:rFonts w:eastAsia="宋体"/>
          <w:lang w:val="en-US" w:eastAsia="zh-CN"/>
        </w:rPr>
        <w:t xml:space="preserve">] </w:t>
      </w:r>
      <w:r>
        <w:rPr>
          <w:rFonts w:eastAsia="Times New Roman"/>
        </w:rPr>
        <w:t xml:space="preserve">The NSACF decides and sends the response to the PCF </w:t>
      </w:r>
      <w:r>
        <w:rPr>
          <w:rFonts w:eastAsia="宋体"/>
          <w:lang w:val="en-US" w:eastAsia="zh-CN"/>
        </w:rPr>
        <w:t>via the service operation &lt;</w:t>
      </w:r>
      <w:proofErr w:type="spellStart"/>
      <w:r>
        <w:rPr>
          <w:rFonts w:eastAsia="宋体"/>
          <w:lang w:val="en-US" w:eastAsia="zh-CN"/>
        </w:rPr>
        <w:t>Nnsacf</w:t>
      </w:r>
      <w:proofErr w:type="spellEnd"/>
      <w:r>
        <w:rPr>
          <w:rFonts w:eastAsia="宋体"/>
          <w:lang w:val="en-US" w:eastAsia="zh-CN"/>
        </w:rPr>
        <w:t>_</w:t>
      </w:r>
      <w:r w:rsidR="002320DD" w:rsidDel="002320DD">
        <w:t xml:space="preserve"> </w:t>
      </w:r>
      <w:proofErr w:type="spellStart"/>
      <w:r w:rsidR="002320DD">
        <w:rPr>
          <w:rFonts w:eastAsia="宋体"/>
          <w:lang w:val="en-US" w:eastAsia="zh-CN"/>
        </w:rPr>
        <w:t>SliceAdmission_Enforcement</w:t>
      </w:r>
      <w:proofErr w:type="spellEnd"/>
      <w:r>
        <w:rPr>
          <w:rFonts w:eastAsia="宋体"/>
          <w:lang w:val="en-US" w:eastAsia="zh-CN"/>
        </w:rPr>
        <w:t>&gt;</w:t>
      </w:r>
      <w:r w:rsidR="002320DD">
        <w:rPr>
          <w:rFonts w:eastAsia="宋体"/>
          <w:lang w:val="en-US" w:eastAsia="zh-CN"/>
        </w:rPr>
        <w:t xml:space="preserve"> response</w:t>
      </w:r>
      <w:r w:rsidR="00365F16" w:rsidRPr="00365F16">
        <w:rPr>
          <w:rFonts w:eastAsia="宋体"/>
          <w:lang w:val="en-US" w:eastAsia="zh-CN"/>
        </w:rPr>
        <w:t xml:space="preserve"> </w:t>
      </w:r>
      <w:r w:rsidR="00365F16">
        <w:rPr>
          <w:rFonts w:eastAsia="宋体"/>
          <w:lang w:val="en-US" w:eastAsia="zh-CN"/>
        </w:rPr>
        <w:t xml:space="preserve">informing the PCF about the </w:t>
      </w:r>
      <w:r w:rsidR="00365F16" w:rsidRPr="006B1367">
        <w:rPr>
          <w:rFonts w:eastAsia="宋体"/>
          <w:lang w:val="en-US" w:eastAsia="zh-CN"/>
        </w:rPr>
        <w:t>acceptance or rejection</w:t>
      </w:r>
      <w:r>
        <w:rPr>
          <w:rFonts w:eastAsia="宋体"/>
          <w:lang w:val="en-US" w:eastAsia="zh-CN"/>
        </w:rPr>
        <w:t xml:space="preserve">. The response may include </w:t>
      </w:r>
      <w:r w:rsidR="00010FDE">
        <w:rPr>
          <w:rFonts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 new local budget </w:t>
      </w:r>
      <w:r w:rsidR="00010FDE">
        <w:t>for</w:t>
      </w:r>
      <w:r w:rsidRPr="00C64125">
        <w:t xml:space="preserve"> </w:t>
      </w:r>
      <w:r>
        <w:t>the specific S-NSSAI</w:t>
      </w:r>
      <w:r>
        <w:rPr>
          <w:rFonts w:eastAsia="宋体"/>
          <w:lang w:val="en-US" w:eastAsia="zh-CN"/>
        </w:rPr>
        <w:t xml:space="preserve"> </w:t>
      </w:r>
      <w:r>
        <w:t xml:space="preserve">(e.g., a </w:t>
      </w:r>
      <w:r w:rsidR="00010FDE">
        <w:t>higher</w:t>
      </w:r>
      <w:r>
        <w:t xml:space="preserve"> number of allowed UE</w:t>
      </w:r>
      <w:r w:rsidR="00736FE5">
        <w:t xml:space="preserve"> registration</w:t>
      </w:r>
      <w:r>
        <w:t>s).</w:t>
      </w:r>
      <w:r w:rsidR="00365F16">
        <w:t xml:space="preserve"> The PCF follows the NSACF decision for the requested S-NSSAI and uses the new local budget for the handling of other requests (as described in step 4a).</w:t>
      </w:r>
    </w:p>
    <w:p w14:paraId="3FDE90B5" w14:textId="4D6F817E" w:rsidR="00B96476" w:rsidRPr="003D5998" w:rsidRDefault="00365F16" w:rsidP="0043791B">
      <w:pPr>
        <w:pStyle w:val="B1"/>
      </w:pPr>
      <w:r>
        <w:rPr>
          <w:lang w:eastAsia="zh-CN"/>
        </w:rPr>
        <w:t>5</w:t>
      </w:r>
      <w:r w:rsidR="00B96476" w:rsidRPr="00B96476">
        <w:rPr>
          <w:lang w:val="en-US" w:eastAsia="zh-CN"/>
        </w:rPr>
        <w:t>.</w:t>
      </w:r>
      <w:r w:rsidR="00B96476">
        <w:rPr>
          <w:lang w:val="en-US" w:eastAsia="zh-CN"/>
        </w:rPr>
        <w:t xml:space="preserve"> The PCF</w:t>
      </w:r>
      <w:r w:rsidR="006B1367">
        <w:rPr>
          <w:lang w:val="en-US" w:eastAsia="zh-CN"/>
        </w:rPr>
        <w:t xml:space="preserve"> </w:t>
      </w:r>
      <w:r w:rsidR="00B14254">
        <w:rPr>
          <w:lang w:val="en-US" w:eastAsia="zh-CN"/>
        </w:rPr>
        <w:t>informs</w:t>
      </w:r>
      <w:r w:rsidR="006B1367">
        <w:rPr>
          <w:lang w:val="en-US" w:eastAsia="zh-CN"/>
        </w:rPr>
        <w:t xml:space="preserve"> the AMF via the service operation </w:t>
      </w:r>
      <w:r w:rsidR="006B1367">
        <w:t xml:space="preserve">&lt; </w:t>
      </w:r>
      <w:proofErr w:type="spellStart"/>
      <w:r w:rsidR="006B1367">
        <w:rPr>
          <w:lang w:val="en-US" w:eastAsia="zh-CN"/>
        </w:rPr>
        <w:t>Npfc_AMPolicyControl_Create</w:t>
      </w:r>
      <w:proofErr w:type="spellEnd"/>
      <w:r w:rsidR="006B1367">
        <w:rPr>
          <w:lang w:val="en-US" w:eastAsia="zh-CN"/>
        </w:rPr>
        <w:t xml:space="preserve"> r</w:t>
      </w:r>
      <w:proofErr w:type="spellStart"/>
      <w:r w:rsidR="006B1367">
        <w:t>esponse</w:t>
      </w:r>
      <w:proofErr w:type="spellEnd"/>
      <w:r w:rsidR="006B1367">
        <w:t xml:space="preserve"> &gt;</w:t>
      </w:r>
      <w:r w:rsidR="006B1367">
        <w:rPr>
          <w:lang w:val="en-US" w:eastAsia="zh-CN"/>
        </w:rPr>
        <w:t xml:space="preserve">. </w:t>
      </w:r>
      <w:r w:rsidR="006A7CD8">
        <w:rPr>
          <w:lang w:val="en-US" w:eastAsia="zh-CN"/>
        </w:rPr>
        <w:t>If one or more requested S-NSSAI(s) are rejected, t</w:t>
      </w:r>
      <w:r w:rsidR="006A7CD8">
        <w:t>he response includes the rejected S-NSSAI(s)</w:t>
      </w:r>
      <w:r w:rsidR="0043791B">
        <w:t>. Thus</w:t>
      </w:r>
      <w:r w:rsidR="006A7CD8">
        <w:t xml:space="preserve"> t</w:t>
      </w:r>
      <w:r w:rsidR="006A7CD8">
        <w:rPr>
          <w:rFonts w:eastAsia="MS Mincho"/>
          <w:lang w:val="en-US"/>
        </w:rPr>
        <w:t>he AMF handles the rejection of the each of the rejected S-NSSAI(s) to the UE.</w:t>
      </w:r>
    </w:p>
    <w:p w14:paraId="583B4FF4" w14:textId="58C122C7" w:rsidR="00B96476" w:rsidRDefault="00365F16" w:rsidP="00DD2050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6</w:t>
      </w:r>
      <w:r w:rsidR="00B96476">
        <w:rPr>
          <w:rFonts w:eastAsia="宋体"/>
          <w:lang w:val="en-US" w:eastAsia="zh-CN"/>
        </w:rPr>
        <w:t xml:space="preserve">. </w:t>
      </w:r>
      <w:r w:rsidR="00EE0004">
        <w:rPr>
          <w:rFonts w:eastAsia="宋体"/>
          <w:lang w:val="en-US" w:eastAsia="zh-CN"/>
        </w:rPr>
        <w:t xml:space="preserve"> </w:t>
      </w:r>
      <w:r w:rsidR="00B96476">
        <w:rPr>
          <w:rFonts w:eastAsia="宋体"/>
          <w:lang w:val="en-US" w:eastAsia="zh-CN"/>
        </w:rPr>
        <w:t>R</w:t>
      </w:r>
      <w:r w:rsidR="00B96476" w:rsidRPr="009A056E">
        <w:rPr>
          <w:rFonts w:eastAsia="宋体"/>
          <w:lang w:val="en-US" w:eastAsia="zh-CN"/>
        </w:rPr>
        <w:t>egistration procedure continue</w:t>
      </w:r>
      <w:r w:rsidR="00B96476">
        <w:rPr>
          <w:rFonts w:eastAsia="宋体"/>
          <w:lang w:val="en-US" w:eastAsia="zh-CN"/>
        </w:rPr>
        <w:t xml:space="preserve">s as per clause 4.2.2.2.2 in TS23.502, if the </w:t>
      </w:r>
      <w:r w:rsidR="00B14254">
        <w:rPr>
          <w:rFonts w:eastAsia="宋体"/>
          <w:lang w:val="en-US" w:eastAsia="zh-CN"/>
        </w:rPr>
        <w:t xml:space="preserve">AMF has received the information that at least one of the requested S-NSSAI(s) has been accepted. </w:t>
      </w:r>
      <w:r>
        <w:rPr>
          <w:rFonts w:eastAsia="宋体"/>
          <w:lang w:val="en-US" w:eastAsia="zh-CN"/>
        </w:rPr>
        <w:t xml:space="preserve">The AMF removes all S-NSSAIs that were rejected by the PCF from the set of Allowed NSSAIs. If none of the </w:t>
      </w:r>
      <w:r w:rsidR="009448F5">
        <w:rPr>
          <w:rFonts w:eastAsia="宋体"/>
          <w:lang w:val="en-US" w:eastAsia="zh-CN"/>
        </w:rPr>
        <w:t>requested S-NSSAIs was accepted by the PCF, the AMF terminates the registration procedure.</w:t>
      </w:r>
      <w:r>
        <w:rPr>
          <w:rFonts w:eastAsia="宋体"/>
          <w:lang w:val="en-US" w:eastAsia="zh-CN"/>
        </w:rPr>
        <w:t xml:space="preserve"> </w:t>
      </w:r>
    </w:p>
    <w:p w14:paraId="181F00F1" w14:textId="3FB3C2B3" w:rsidR="002320DD" w:rsidRDefault="002320DD" w:rsidP="00DD2050">
      <w:pPr>
        <w:pStyle w:val="B1"/>
        <w:rPr>
          <w:rFonts w:eastAsia="宋体"/>
          <w:lang w:val="en-US" w:eastAsia="zh-CN"/>
        </w:rPr>
      </w:pPr>
      <w:r>
        <w:t>7.</w:t>
      </w:r>
      <w:r>
        <w:tab/>
        <w:t xml:space="preserve">[Optional] </w:t>
      </w:r>
      <w:r w:rsidRPr="004646BC">
        <w:rPr>
          <w:lang w:eastAsia="ko-KR"/>
        </w:rPr>
        <w:t xml:space="preserve">Independently of step </w:t>
      </w:r>
      <w:r>
        <w:rPr>
          <w:lang w:eastAsia="ko-KR"/>
        </w:rPr>
        <w:t>1</w:t>
      </w:r>
      <w:r w:rsidRPr="004646BC">
        <w:rPr>
          <w:lang w:eastAsia="ko-KR"/>
        </w:rPr>
        <w:t xml:space="preserve">-6, </w:t>
      </w:r>
      <w:r>
        <w:rPr>
          <w:lang w:eastAsia="ko-KR"/>
        </w:rPr>
        <w:t>t</w:t>
      </w:r>
      <w:r>
        <w:t xml:space="preserve">he NSACF subscribes the status of </w:t>
      </w:r>
      <w:r w:rsidRPr="00C64125">
        <w:t xml:space="preserve">local budget of </w:t>
      </w:r>
      <w:r>
        <w:t>the specific S-NSSAI(s) (e.g., number of allowed UE registrations) from the PCF</w:t>
      </w:r>
      <w:r w:rsidRPr="009A056E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e.g., periodically or threshold based,</w:t>
      </w:r>
      <w:r w:rsidRPr="009A056E">
        <w:rPr>
          <w:rFonts w:eastAsia="宋体"/>
          <w:lang w:val="en-US" w:eastAsia="zh-CN"/>
        </w:rPr>
        <w:t xml:space="preserve"> so the </w:t>
      </w:r>
      <w:r>
        <w:rPr>
          <w:rFonts w:eastAsia="宋体"/>
          <w:lang w:val="en-US" w:eastAsia="zh-CN"/>
        </w:rPr>
        <w:t>PCF can send notification of the slice status to the NSACF.</w:t>
      </w:r>
    </w:p>
    <w:p w14:paraId="4A957D2B" w14:textId="10A8B0F3" w:rsidR="00365F96" w:rsidRDefault="002320DD" w:rsidP="0043791B">
      <w:pPr>
        <w:pStyle w:val="B1"/>
      </w:pPr>
      <w:r>
        <w:rPr>
          <w:rFonts w:eastAsia="宋体"/>
          <w:lang w:val="en-US" w:eastAsia="zh-CN"/>
        </w:rPr>
        <w:t>8</w:t>
      </w:r>
      <w:r w:rsidR="00B96476">
        <w:rPr>
          <w:rFonts w:eastAsia="宋体"/>
          <w:lang w:val="en-US" w:eastAsia="zh-CN"/>
        </w:rPr>
        <w:t xml:space="preserve">. </w:t>
      </w:r>
      <w:r w:rsidR="0043791B">
        <w:rPr>
          <w:rFonts w:eastAsia="宋体"/>
          <w:lang w:val="en-US" w:eastAsia="zh-CN"/>
        </w:rPr>
        <w:tab/>
      </w:r>
      <w:r w:rsidR="00B96476">
        <w:rPr>
          <w:rFonts w:eastAsia="宋体"/>
          <w:lang w:val="en-US" w:eastAsia="zh-CN"/>
        </w:rPr>
        <w:t xml:space="preserve">[Conditional </w:t>
      </w:r>
      <w:r w:rsidR="00B96476" w:rsidRPr="00140E21">
        <w:rPr>
          <w:lang w:eastAsia="zh-CN"/>
        </w:rPr>
        <w:t xml:space="preserve">- </w:t>
      </w:r>
      <w:r w:rsidR="00B96476" w:rsidRPr="00140E21">
        <w:t xml:space="preserve">depending on the </w:t>
      </w:r>
      <w:r w:rsidR="00B96476">
        <w:t xml:space="preserve">step </w:t>
      </w:r>
      <w:r>
        <w:t>7</w:t>
      </w:r>
      <w:r w:rsidR="00B96476">
        <w:rPr>
          <w:rFonts w:eastAsia="宋体"/>
          <w:lang w:val="en-US" w:eastAsia="zh-CN"/>
        </w:rPr>
        <w:t xml:space="preserve">] </w:t>
      </w:r>
      <w:r w:rsidR="00B96476">
        <w:rPr>
          <w:rFonts w:eastAsia="MS Mincho"/>
          <w:lang w:val="en-US"/>
        </w:rPr>
        <w:t>The PCF notifie</w:t>
      </w:r>
      <w:r w:rsidR="00B14254">
        <w:rPr>
          <w:rFonts w:eastAsia="MS Mincho"/>
          <w:lang w:val="en-US"/>
        </w:rPr>
        <w:t>s</w:t>
      </w:r>
      <w:r w:rsidR="00B96476">
        <w:rPr>
          <w:rFonts w:eastAsia="MS Mincho"/>
          <w:lang w:val="en-US"/>
        </w:rPr>
        <w:t xml:space="preserve"> the NSACF when the </w:t>
      </w:r>
      <w:r w:rsidR="00B14254">
        <w:rPr>
          <w:rFonts w:eastAsia="MS Mincho"/>
          <w:lang w:val="en-US"/>
        </w:rPr>
        <w:t>conditions for the</w:t>
      </w:r>
      <w:r w:rsidR="00B96476">
        <w:t xml:space="preserve"> event exposure of the status of </w:t>
      </w:r>
      <w:r w:rsidR="00B96476" w:rsidRPr="00C64125">
        <w:t xml:space="preserve">local budget of </w:t>
      </w:r>
      <w:r w:rsidR="00B96476">
        <w:t xml:space="preserve">the specific S-NSSAI (e.g., number of </w:t>
      </w:r>
      <w:r w:rsidR="00736FE5">
        <w:t>allowed</w:t>
      </w:r>
      <w:r w:rsidR="00B96476">
        <w:t xml:space="preserve"> UE</w:t>
      </w:r>
      <w:r w:rsidR="00736FE5">
        <w:t xml:space="preserve"> registrations</w:t>
      </w:r>
      <w:r w:rsidR="00B96476">
        <w:t>)</w:t>
      </w:r>
      <w:r w:rsidR="00B14254">
        <w:t xml:space="preserve"> </w:t>
      </w:r>
      <w:r w:rsidR="00ED5ABE">
        <w:t xml:space="preserve">are fulfilled, </w:t>
      </w:r>
      <w:r w:rsidR="00ED5ABE">
        <w:rPr>
          <w:rFonts w:eastAsia="宋体"/>
          <w:lang w:val="en-US" w:eastAsia="zh-CN"/>
        </w:rPr>
        <w:t>e.g., periodically or when a threshold is crossed</w:t>
      </w:r>
      <w:r w:rsidR="00B96476">
        <w:t>.</w:t>
      </w:r>
    </w:p>
    <w:p w14:paraId="29B9BC58" w14:textId="5A59EC8A" w:rsidR="00365F96" w:rsidRPr="00054568" w:rsidRDefault="002320DD" w:rsidP="0043791B">
      <w:pPr>
        <w:pStyle w:val="B1"/>
      </w:pPr>
      <w:r>
        <w:t>9</w:t>
      </w:r>
      <w:r w:rsidR="00365F96">
        <w:t xml:space="preserve">. </w:t>
      </w:r>
      <w:r w:rsidR="0043791B">
        <w:tab/>
      </w:r>
      <w:r w:rsidRPr="004646BC">
        <w:rPr>
          <w:lang w:eastAsia="ko-KR"/>
        </w:rPr>
        <w:t xml:space="preserve">Independently of step </w:t>
      </w:r>
      <w:r>
        <w:rPr>
          <w:lang w:eastAsia="ko-KR"/>
        </w:rPr>
        <w:t>1</w:t>
      </w:r>
      <w:r w:rsidRPr="004646BC">
        <w:rPr>
          <w:lang w:eastAsia="ko-KR"/>
        </w:rPr>
        <w:t>-</w:t>
      </w:r>
      <w:r>
        <w:rPr>
          <w:lang w:eastAsia="ko-KR"/>
        </w:rPr>
        <w:t>8</w:t>
      </w:r>
      <w:r w:rsidR="00D369EA">
        <w:rPr>
          <w:lang w:eastAsia="ko-KR"/>
        </w:rPr>
        <w:t xml:space="preserve">, </w:t>
      </w:r>
      <w:r w:rsidR="00D369EA">
        <w:rPr>
          <w:rFonts w:eastAsia="MS Mincho"/>
          <w:lang w:val="en-US"/>
        </w:rPr>
        <w:t>t</w:t>
      </w:r>
      <w:r w:rsidR="00365F96">
        <w:rPr>
          <w:rFonts w:eastAsia="MS Mincho"/>
          <w:lang w:val="en-US"/>
        </w:rPr>
        <w:t>he NSAC</w:t>
      </w:r>
      <w:r w:rsidR="002141DF">
        <w:rPr>
          <w:rFonts w:eastAsia="MS Mincho"/>
          <w:lang w:val="en-US"/>
        </w:rPr>
        <w:t>F</w:t>
      </w:r>
      <w:r w:rsidR="00365F96">
        <w:rPr>
          <w:rFonts w:eastAsia="MS Mincho"/>
          <w:lang w:val="en-US"/>
        </w:rPr>
        <w:t xml:space="preserve"> updates the </w:t>
      </w:r>
      <w:r w:rsidR="008F71FA">
        <w:rPr>
          <w:rFonts w:eastAsia="MS Mincho"/>
          <w:lang w:val="en-US"/>
        </w:rPr>
        <w:t>re-</w:t>
      </w:r>
      <w:r w:rsidR="00365F96" w:rsidRPr="00C64125">
        <w:t xml:space="preserve">allocating a local budget </w:t>
      </w:r>
      <w:r w:rsidR="00365F96">
        <w:t>for</w:t>
      </w:r>
      <w:r w:rsidR="00365F96" w:rsidRPr="00C64125">
        <w:t xml:space="preserve"> </w:t>
      </w:r>
      <w:r w:rsidR="00365F96">
        <w:t>specific S-NSSAI(s) (e.g., number of allowed UE registrations) to</w:t>
      </w:r>
      <w:r w:rsidR="00365F96" w:rsidRPr="00C64125">
        <w:t xml:space="preserve"> the PCF</w:t>
      </w:r>
      <w:r w:rsidR="00365F96">
        <w:t>, if necessary (e.g., when the local budget is too high or too low compared to expected usage).</w:t>
      </w:r>
    </w:p>
    <w:p w14:paraId="56E2CF4F" w14:textId="667A6E86" w:rsidR="00413388" w:rsidRDefault="00F04DA3" w:rsidP="00DD2050">
      <w:pPr>
        <w:pStyle w:val="NO"/>
        <w:rPr>
          <w:lang w:eastAsia="ko-KR"/>
        </w:rPr>
      </w:pPr>
      <w:r>
        <w:t>NOTE</w:t>
      </w:r>
      <w:r w:rsidR="00DD2050">
        <w:t xml:space="preserve"> 1</w:t>
      </w:r>
      <w:r>
        <w:t xml:space="preserve">: </w:t>
      </w:r>
      <w:r w:rsidR="00EE0004">
        <w:tab/>
      </w:r>
      <w:r w:rsidR="00413388">
        <w:t xml:space="preserve">During </w:t>
      </w:r>
      <w:r w:rsidR="00413388" w:rsidRPr="004646BC">
        <w:t xml:space="preserve">deregistration </w:t>
      </w:r>
      <w:r w:rsidR="00413388">
        <w:t>of S-NSSAI</w:t>
      </w:r>
      <w:r w:rsidR="00707476">
        <w:rPr>
          <w:lang w:eastAsia="ko-KR"/>
        </w:rPr>
        <w:t xml:space="preserve">, </w:t>
      </w:r>
      <w:r w:rsidR="00707476">
        <w:t xml:space="preserve">the AMF </w:t>
      </w:r>
      <w:r w:rsidR="00ED5ABE">
        <w:t>interacts</w:t>
      </w:r>
      <w:r w:rsidR="00707476">
        <w:t xml:space="preserve"> with the PCF via </w:t>
      </w:r>
      <w:r w:rsidR="00707476">
        <w:rPr>
          <w:rFonts w:eastAsia="宋体"/>
          <w:lang w:val="en-US" w:eastAsia="zh-CN"/>
        </w:rPr>
        <w:t>the service operation &lt;</w:t>
      </w:r>
      <w:proofErr w:type="spellStart"/>
      <w:r w:rsidR="00707476">
        <w:rPr>
          <w:rFonts w:eastAsia="宋体"/>
          <w:lang w:val="en-US" w:eastAsia="zh-CN"/>
        </w:rPr>
        <w:t>Npfc_AMPolicyControl_Delete</w:t>
      </w:r>
      <w:proofErr w:type="spellEnd"/>
      <w:r w:rsidR="00707476">
        <w:rPr>
          <w:rFonts w:eastAsia="宋体"/>
          <w:lang w:val="en-US" w:eastAsia="zh-CN"/>
        </w:rPr>
        <w:t xml:space="preserve">&gt;. The PCF updates </w:t>
      </w:r>
      <w:r w:rsidR="00413388">
        <w:t xml:space="preserve">(i.e., </w:t>
      </w:r>
      <w:r w:rsidR="00ED5ABE">
        <w:t xml:space="preserve">increase </w:t>
      </w:r>
      <w:r w:rsidR="00413388">
        <w:t xml:space="preserve">by one) the </w:t>
      </w:r>
      <w:r w:rsidR="00ED5ABE">
        <w:t>local budget</w:t>
      </w:r>
      <w:r w:rsidR="00413388">
        <w:t xml:space="preserve"> of the S-NSSAI after a successful deregistration</w:t>
      </w:r>
      <w:r w:rsidR="00413388" w:rsidRPr="004646BC">
        <w:t xml:space="preserve">. </w:t>
      </w:r>
    </w:p>
    <w:p w14:paraId="62E4F535" w14:textId="44C75893" w:rsidR="00103A7B" w:rsidRDefault="00F04DA3" w:rsidP="00DD2050">
      <w:pPr>
        <w:pStyle w:val="NO"/>
      </w:pPr>
      <w:r>
        <w:t>NOTE</w:t>
      </w:r>
      <w:r w:rsidR="00DD2050">
        <w:t xml:space="preserve"> 2</w:t>
      </w:r>
      <w:r>
        <w:t xml:space="preserve">: </w:t>
      </w:r>
      <w:r w:rsidR="00EE0004">
        <w:tab/>
      </w:r>
      <w:r w:rsidR="00413388">
        <w:t xml:space="preserve">During registration update, e.g., </w:t>
      </w:r>
      <w:r w:rsidR="00413388" w:rsidRPr="004646BC">
        <w:rPr>
          <w:lang w:eastAsia="ko-KR"/>
        </w:rPr>
        <w:t xml:space="preserve">update </w:t>
      </w:r>
      <w:r w:rsidR="00ED5ABE">
        <w:rPr>
          <w:lang w:eastAsia="ko-KR"/>
        </w:rPr>
        <w:t xml:space="preserve">of </w:t>
      </w:r>
      <w:r w:rsidR="00413388" w:rsidRPr="004646BC">
        <w:rPr>
          <w:lang w:eastAsia="ko-KR"/>
        </w:rPr>
        <w:t>the allowed S-NSSAI(s)</w:t>
      </w:r>
      <w:r w:rsidR="00ED5ABE">
        <w:rPr>
          <w:lang w:eastAsia="ko-KR"/>
        </w:rPr>
        <w:t xml:space="preserve"> (</w:t>
      </w:r>
      <w:r w:rsidR="00413388" w:rsidRPr="004646BC">
        <w:rPr>
          <w:lang w:eastAsia="ko-KR"/>
        </w:rPr>
        <w:t>e.g. adding/removing one</w:t>
      </w:r>
      <w:r w:rsidR="00413388">
        <w:rPr>
          <w:lang w:eastAsia="ko-KR"/>
        </w:rPr>
        <w:t xml:space="preserve"> S-NSSAI to the Allowed NSSAI or Network Slice authentication and authorization procedure</w:t>
      </w:r>
      <w:r w:rsidR="00ED5ABE">
        <w:rPr>
          <w:lang w:eastAsia="ko-KR"/>
        </w:rPr>
        <w:t>)</w:t>
      </w:r>
      <w:r w:rsidR="00413388">
        <w:rPr>
          <w:lang w:eastAsia="ko-KR"/>
        </w:rPr>
        <w:t>,</w:t>
      </w:r>
      <w:r w:rsidR="00413388" w:rsidRPr="002F40F3">
        <w:rPr>
          <w:lang w:eastAsia="ko-KR"/>
        </w:rPr>
        <w:t xml:space="preserve"> </w:t>
      </w:r>
      <w:r w:rsidR="00ED5ABE">
        <w:t xml:space="preserve">the AMF interacts with the PCF via </w:t>
      </w:r>
      <w:r w:rsidR="00ED5ABE">
        <w:rPr>
          <w:rFonts w:eastAsia="宋体"/>
          <w:lang w:val="en-US" w:eastAsia="zh-CN"/>
        </w:rPr>
        <w:t>the service operation &lt;</w:t>
      </w:r>
      <w:proofErr w:type="spellStart"/>
      <w:r w:rsidR="00ED5ABE">
        <w:rPr>
          <w:rFonts w:eastAsia="宋体"/>
          <w:lang w:val="en-US" w:eastAsia="zh-CN"/>
        </w:rPr>
        <w:t>Npfc_AMPolicyControl_Update</w:t>
      </w:r>
      <w:proofErr w:type="spellEnd"/>
      <w:r w:rsidR="00ED5ABE">
        <w:rPr>
          <w:rFonts w:eastAsia="宋体"/>
          <w:lang w:val="en-US" w:eastAsia="zh-CN"/>
        </w:rPr>
        <w:t xml:space="preserve">&gt;. </w:t>
      </w:r>
      <w:r w:rsidR="00ED5ABE">
        <w:rPr>
          <w:lang w:eastAsia="ko-KR"/>
        </w:rPr>
        <w:t>T</w:t>
      </w:r>
      <w:r w:rsidR="00413388">
        <w:rPr>
          <w:lang w:eastAsia="ko-KR"/>
        </w:rPr>
        <w:t xml:space="preserve">he </w:t>
      </w:r>
      <w:r w:rsidR="002C5BE2">
        <w:t>PCF</w:t>
      </w:r>
      <w:r w:rsidR="00413388">
        <w:t xml:space="preserve"> updates the </w:t>
      </w:r>
      <w:r w:rsidR="00ED5ABE">
        <w:t>local budgets</w:t>
      </w:r>
      <w:r w:rsidR="00413388">
        <w:t xml:space="preserve"> of the S-NSSAI</w:t>
      </w:r>
      <w:r w:rsidR="00ED5ABE">
        <w:t>s</w:t>
      </w:r>
      <w:r w:rsidR="00C9266F">
        <w:t>.</w:t>
      </w:r>
    </w:p>
    <w:p w14:paraId="677EA6A4" w14:textId="5A1FFFA4" w:rsidR="00C43CF3" w:rsidRDefault="00C43CF3" w:rsidP="00C43CF3">
      <w:pPr>
        <w:pStyle w:val="2"/>
      </w:pPr>
      <w:r>
        <w:t>2.3</w:t>
      </w:r>
      <w:r>
        <w:tab/>
      </w:r>
      <w:r w:rsidR="00B218E7">
        <w:t xml:space="preserve">Comparison of </w:t>
      </w:r>
      <w:r w:rsidR="00BA29E7">
        <w:t>the t</w:t>
      </w:r>
      <w:r w:rsidR="007374C0">
        <w:t xml:space="preserve">wo </w:t>
      </w:r>
      <w:r w:rsidR="00BA29E7">
        <w:t>interaction o</w:t>
      </w:r>
      <w:r w:rsidR="007374C0">
        <w:t>ptions</w:t>
      </w:r>
    </w:p>
    <w:p w14:paraId="1370E5E9" w14:textId="10C8D62B" w:rsidR="00EB2D73" w:rsidRDefault="000F3752" w:rsidP="00EB2D73">
      <w:r>
        <w:t>In the following, t</w:t>
      </w:r>
      <w:r w:rsidR="00EB2D73">
        <w:t xml:space="preserve">he </w:t>
      </w:r>
      <w:r w:rsidR="00136B8A">
        <w:t>two options are compared</w:t>
      </w:r>
      <w:r w:rsidR="00EB2D73">
        <w:t xml:space="preserve">. </w:t>
      </w:r>
    </w:p>
    <w:p w14:paraId="778EECD5" w14:textId="47BC52D4" w:rsidR="005417AE" w:rsidRDefault="005C2080" w:rsidP="0043791B">
      <w:pPr>
        <w:pStyle w:val="4"/>
        <w:rPr>
          <w:lang w:val="en-US" w:eastAsia="zh-CN"/>
        </w:rPr>
      </w:pPr>
      <w:r>
        <w:t>Admission control table</w:t>
      </w:r>
      <w:r w:rsidR="005417AE">
        <w:rPr>
          <w:lang w:val="en-US" w:eastAsia="zh-CN"/>
        </w:rPr>
        <w:t xml:space="preserve"> </w:t>
      </w:r>
      <w:r w:rsidR="005417AE">
        <w:rPr>
          <w:rFonts w:hint="eastAsia"/>
          <w:lang w:val="en-US" w:eastAsia="zh-CN"/>
        </w:rPr>
        <w:t xml:space="preserve"> </w:t>
      </w:r>
    </w:p>
    <w:p w14:paraId="412097FF" w14:textId="316D62B6" w:rsidR="005417AE" w:rsidRDefault="005C2080" w:rsidP="005C2080">
      <w:pPr>
        <w:pStyle w:val="B1"/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Option 1</w:t>
      </w:r>
      <w:r w:rsidR="00136B8A">
        <w:rPr>
          <w:lang w:val="en-US" w:eastAsia="zh-CN"/>
        </w:rPr>
        <w:t>:</w:t>
      </w:r>
      <w:r w:rsidRPr="005C2080">
        <w:t xml:space="preserve"> </w:t>
      </w:r>
      <w:r w:rsidR="00136B8A">
        <w:t xml:space="preserve">The </w:t>
      </w:r>
      <w:r w:rsidRPr="005C2080">
        <w:rPr>
          <w:lang w:val="en-US" w:eastAsia="zh-CN"/>
        </w:rPr>
        <w:t>NSACF need</w:t>
      </w:r>
      <w:r w:rsidR="00136B8A">
        <w:rPr>
          <w:lang w:val="en-US" w:eastAsia="zh-CN"/>
        </w:rPr>
        <w:t>s</w:t>
      </w:r>
      <w:r w:rsidRPr="005C2080">
        <w:rPr>
          <w:lang w:val="en-US" w:eastAsia="zh-CN"/>
        </w:rPr>
        <w:t xml:space="preserve"> </w:t>
      </w:r>
      <w:r w:rsidR="00136B8A">
        <w:rPr>
          <w:lang w:val="en-US" w:eastAsia="zh-CN"/>
        </w:rPr>
        <w:t xml:space="preserve">to </w:t>
      </w:r>
      <w:r w:rsidRPr="005C2080">
        <w:rPr>
          <w:lang w:val="en-US" w:eastAsia="zh-CN"/>
        </w:rPr>
        <w:t xml:space="preserve">record which UE is </w:t>
      </w:r>
      <w:r w:rsidR="00306A4C">
        <w:rPr>
          <w:lang w:val="en-US" w:eastAsia="zh-CN"/>
        </w:rPr>
        <w:t xml:space="preserve">registered for an </w:t>
      </w:r>
      <w:r w:rsidR="00306A4C" w:rsidRPr="00E440D8">
        <w:rPr>
          <w:lang w:val="en-US" w:eastAsia="zh-CN"/>
        </w:rPr>
        <w:t>S-NSSAI</w:t>
      </w:r>
      <w:r w:rsidRPr="005C2080">
        <w:rPr>
          <w:lang w:val="en-US" w:eastAsia="zh-CN"/>
        </w:rPr>
        <w:t xml:space="preserve">. This is </w:t>
      </w:r>
      <w:r w:rsidR="00136B8A">
        <w:rPr>
          <w:lang w:val="en-US" w:eastAsia="zh-CN"/>
        </w:rPr>
        <w:t xml:space="preserve">necessary </w:t>
      </w:r>
      <w:r w:rsidRPr="005C2080">
        <w:rPr>
          <w:lang w:val="en-US" w:eastAsia="zh-CN"/>
        </w:rPr>
        <w:t xml:space="preserve">to support AMF </w:t>
      </w:r>
      <w:r w:rsidR="008032D1">
        <w:rPr>
          <w:lang w:val="en-US" w:eastAsia="zh-CN"/>
        </w:rPr>
        <w:t>re</w:t>
      </w:r>
      <w:r w:rsidR="00C9266F">
        <w:rPr>
          <w:lang w:val="en-US" w:eastAsia="zh-CN"/>
        </w:rPr>
        <w:t>-</w:t>
      </w:r>
      <w:r w:rsidR="008032D1">
        <w:rPr>
          <w:lang w:val="en-US" w:eastAsia="zh-CN"/>
        </w:rPr>
        <w:t xml:space="preserve">allocation </w:t>
      </w:r>
      <w:r w:rsidR="00306A4C">
        <w:rPr>
          <w:lang w:val="en-US" w:eastAsia="zh-CN"/>
        </w:rPr>
        <w:t>(e.g. due to UE mobility)</w:t>
      </w:r>
      <w:r w:rsidRPr="005C2080">
        <w:rPr>
          <w:lang w:val="en-US" w:eastAsia="zh-CN"/>
        </w:rPr>
        <w:t xml:space="preserve">. So if the number of the slice quota is bigger, it can be expected that this </w:t>
      </w:r>
      <w:r>
        <w:rPr>
          <w:lang w:val="en-US" w:eastAsia="zh-CN"/>
        </w:rPr>
        <w:t xml:space="preserve">table </w:t>
      </w:r>
      <w:r w:rsidR="00306A4C">
        <w:rPr>
          <w:lang w:val="en-US" w:eastAsia="zh-CN"/>
        </w:rPr>
        <w:t xml:space="preserve">is huge and difficult </w:t>
      </w:r>
      <w:r>
        <w:rPr>
          <w:lang w:val="en-US" w:eastAsia="zh-CN"/>
        </w:rPr>
        <w:t>to be maintained</w:t>
      </w:r>
      <w:r w:rsidR="005417AE">
        <w:rPr>
          <w:lang w:val="en-US" w:eastAsia="zh-CN"/>
        </w:rPr>
        <w:t xml:space="preserve">. </w:t>
      </w:r>
    </w:p>
    <w:p w14:paraId="2D2E01F6" w14:textId="7ED8B23E" w:rsidR="005417AE" w:rsidRPr="005417AE" w:rsidRDefault="005C2080" w:rsidP="005C2080">
      <w:pPr>
        <w:pStyle w:val="B1"/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 xml:space="preserve">Option 2: </w:t>
      </w:r>
      <w:r w:rsidR="005417AE">
        <w:rPr>
          <w:lang w:val="en-US" w:eastAsia="zh-CN"/>
        </w:rPr>
        <w:t xml:space="preserve"> </w:t>
      </w:r>
      <w:r w:rsidR="00306A4C">
        <w:rPr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5C2080">
        <w:rPr>
          <w:lang w:val="en-US" w:eastAsia="zh-CN"/>
        </w:rPr>
        <w:t>NSACF only need</w:t>
      </w:r>
      <w:r w:rsidR="00306A4C">
        <w:rPr>
          <w:lang w:val="en-US" w:eastAsia="zh-CN"/>
        </w:rPr>
        <w:t>s to</w:t>
      </w:r>
      <w:r w:rsidRPr="005C2080">
        <w:rPr>
          <w:lang w:val="en-US" w:eastAsia="zh-CN"/>
        </w:rPr>
        <w:t xml:space="preserve"> maintain the local budget allocated to each PCF, i.e. per node level table</w:t>
      </w:r>
      <w:r w:rsidR="00306A4C">
        <w:rPr>
          <w:lang w:val="en-US" w:eastAsia="zh-CN"/>
        </w:rPr>
        <w:t xml:space="preserve">, as the PCF has the information about </w:t>
      </w:r>
      <w:r w:rsidR="00306A4C" w:rsidRPr="005C2080">
        <w:rPr>
          <w:lang w:val="en-US" w:eastAsia="zh-CN"/>
        </w:rPr>
        <w:t xml:space="preserve">which UE is </w:t>
      </w:r>
      <w:r w:rsidR="00306A4C">
        <w:rPr>
          <w:lang w:val="en-US" w:eastAsia="zh-CN"/>
        </w:rPr>
        <w:t xml:space="preserve">registered for an </w:t>
      </w:r>
      <w:r w:rsidR="00306A4C" w:rsidRPr="00E440D8">
        <w:rPr>
          <w:lang w:val="en-US" w:eastAsia="zh-CN"/>
        </w:rPr>
        <w:t>S-NSSAI</w:t>
      </w:r>
      <w:r w:rsidRPr="005C2080">
        <w:rPr>
          <w:lang w:val="en-US" w:eastAsia="zh-CN"/>
        </w:rPr>
        <w:t>.</w:t>
      </w:r>
      <w:r w:rsidR="00306A4C">
        <w:rPr>
          <w:lang w:val="en-US" w:eastAsia="zh-CN"/>
        </w:rPr>
        <w:t xml:space="preserve"> </w:t>
      </w:r>
    </w:p>
    <w:p w14:paraId="4C9041C5" w14:textId="1A222E9F" w:rsidR="005417AE" w:rsidRDefault="002F6018" w:rsidP="00CB6291">
      <w:pPr>
        <w:pStyle w:val="4"/>
        <w:rPr>
          <w:lang w:eastAsia="zh-CN"/>
        </w:rPr>
      </w:pPr>
      <w:r>
        <w:rPr>
          <w:lang w:eastAsia="zh-CN"/>
        </w:rPr>
        <w:t xml:space="preserve">Additional </w:t>
      </w:r>
      <w:r w:rsidR="00583EBD">
        <w:rPr>
          <w:lang w:eastAsia="zh-CN"/>
        </w:rPr>
        <w:t>s</w:t>
      </w:r>
      <w:r>
        <w:rPr>
          <w:lang w:eastAsia="zh-CN"/>
        </w:rPr>
        <w:t>ignalling</w:t>
      </w:r>
      <w:r w:rsidR="00583EBD">
        <w:rPr>
          <w:lang w:eastAsia="zh-CN"/>
        </w:rPr>
        <w:t xml:space="preserve"> </w:t>
      </w:r>
      <w:r>
        <w:rPr>
          <w:lang w:eastAsia="zh-CN"/>
        </w:rPr>
        <w:t xml:space="preserve">/ </w:t>
      </w:r>
      <w:r w:rsidR="00583EBD">
        <w:rPr>
          <w:lang w:eastAsia="zh-CN"/>
        </w:rPr>
        <w:t>d</w:t>
      </w:r>
      <w:r w:rsidR="005417AE">
        <w:rPr>
          <w:rFonts w:hint="eastAsia"/>
          <w:lang w:eastAsia="zh-CN"/>
        </w:rPr>
        <w:t>elay</w:t>
      </w:r>
    </w:p>
    <w:p w14:paraId="5527A780" w14:textId="77777777" w:rsidR="003C00F8" w:rsidRPr="003C00F8" w:rsidRDefault="005C2080" w:rsidP="00E440D8">
      <w:pPr>
        <w:pStyle w:val="af2"/>
        <w:numPr>
          <w:ilvl w:val="0"/>
          <w:numId w:val="21"/>
        </w:numPr>
        <w:rPr>
          <w:rFonts w:eastAsia="MS Mincho"/>
          <w:u w:val="single"/>
          <w:lang w:val="en-US" w:eastAsia="en-US"/>
        </w:rPr>
      </w:pPr>
      <w:r w:rsidRPr="00E440D8">
        <w:rPr>
          <w:lang w:val="en-US" w:eastAsia="zh-CN"/>
        </w:rPr>
        <w:t>Option</w:t>
      </w:r>
      <w:r w:rsidR="00583EBD">
        <w:rPr>
          <w:lang w:val="en-US" w:eastAsia="zh-CN"/>
        </w:rPr>
        <w:t xml:space="preserve"> </w:t>
      </w:r>
      <w:r w:rsidRPr="00E440D8">
        <w:rPr>
          <w:lang w:val="en-US" w:eastAsia="zh-CN"/>
        </w:rPr>
        <w:t xml:space="preserve">1: </w:t>
      </w:r>
      <w:r w:rsidR="00583EBD">
        <w:rPr>
          <w:lang w:val="en-US" w:eastAsia="zh-CN"/>
        </w:rPr>
        <w:t>During</w:t>
      </w:r>
      <w:r w:rsidR="00583EBD" w:rsidRPr="00E440D8">
        <w:rPr>
          <w:lang w:val="en-US" w:eastAsia="zh-CN"/>
        </w:rPr>
        <w:t xml:space="preserve"> </w:t>
      </w:r>
      <w:r w:rsidR="005417AE" w:rsidRPr="00E440D8">
        <w:rPr>
          <w:lang w:val="en-US" w:eastAsia="zh-CN"/>
        </w:rPr>
        <w:t>each registration/deregistration</w:t>
      </w:r>
      <w:r w:rsidR="00583EBD">
        <w:rPr>
          <w:lang w:val="en-US" w:eastAsia="zh-CN"/>
        </w:rPr>
        <w:t>, the AMF is required to interact with the NSACF</w:t>
      </w:r>
      <w:r w:rsidR="0043791B">
        <w:rPr>
          <w:lang w:val="en-US" w:eastAsia="zh-CN"/>
        </w:rPr>
        <w:t xml:space="preserve"> </w:t>
      </w:r>
      <w:r w:rsidR="00583EBD">
        <w:rPr>
          <w:lang w:val="en-US" w:eastAsia="zh-CN"/>
        </w:rPr>
        <w:t>to check</w:t>
      </w:r>
      <w:r w:rsidR="00583EBD" w:rsidRPr="00E440D8">
        <w:rPr>
          <w:lang w:val="en-US" w:eastAsia="zh-CN"/>
        </w:rPr>
        <w:t xml:space="preserve"> </w:t>
      </w:r>
      <w:r w:rsidR="005417AE" w:rsidRPr="00E440D8">
        <w:rPr>
          <w:lang w:val="en-US" w:eastAsia="zh-CN"/>
        </w:rPr>
        <w:t xml:space="preserve">each S-NSSAI. </w:t>
      </w:r>
      <w:r w:rsidR="00583EBD">
        <w:rPr>
          <w:lang w:val="en-US" w:eastAsia="zh-CN"/>
        </w:rPr>
        <w:t xml:space="preserve">If multiple NSACFs are deployed in the network, the AMF may be even required to interact with more than one NSACF in parallel. </w:t>
      </w:r>
      <w:r w:rsidR="005417AE" w:rsidRPr="00E440D8">
        <w:rPr>
          <w:lang w:val="en-US" w:eastAsia="zh-CN"/>
        </w:rPr>
        <w:t xml:space="preserve">This </w:t>
      </w:r>
      <w:r w:rsidR="00306A4C">
        <w:rPr>
          <w:lang w:val="en-US" w:eastAsia="zh-CN"/>
        </w:rPr>
        <w:t>results in</w:t>
      </w:r>
      <w:r w:rsidR="00306A4C" w:rsidRPr="00E440D8">
        <w:rPr>
          <w:lang w:val="en-US" w:eastAsia="zh-CN"/>
        </w:rPr>
        <w:t xml:space="preserve"> </w:t>
      </w:r>
      <w:r w:rsidR="005417AE" w:rsidRPr="00E440D8">
        <w:rPr>
          <w:lang w:val="en-US" w:eastAsia="zh-CN"/>
        </w:rPr>
        <w:t xml:space="preserve">additional </w:t>
      </w:r>
      <w:r w:rsidR="00E440D8" w:rsidRPr="00E440D8">
        <w:rPr>
          <w:lang w:val="en-US" w:eastAsia="zh-CN"/>
        </w:rPr>
        <w:t>signaling</w:t>
      </w:r>
      <w:r w:rsidR="00306A4C">
        <w:rPr>
          <w:lang w:val="en-US" w:eastAsia="zh-CN"/>
        </w:rPr>
        <w:t xml:space="preserve"> </w:t>
      </w:r>
      <w:r w:rsidR="00583EBD">
        <w:rPr>
          <w:lang w:val="en-US" w:eastAsia="zh-CN"/>
        </w:rPr>
        <w:t xml:space="preserve">and increases the </w:t>
      </w:r>
      <w:r w:rsidR="005417AE" w:rsidRPr="00E440D8">
        <w:rPr>
          <w:lang w:val="en-US" w:eastAsia="zh-CN"/>
        </w:rPr>
        <w:t xml:space="preserve">delay </w:t>
      </w:r>
      <w:r w:rsidR="00583EBD">
        <w:rPr>
          <w:lang w:val="en-US" w:eastAsia="zh-CN"/>
        </w:rPr>
        <w:t>similar to</w:t>
      </w:r>
      <w:r w:rsidR="00583EBD" w:rsidRPr="00E440D8">
        <w:rPr>
          <w:lang w:val="en-US" w:eastAsia="zh-CN"/>
        </w:rPr>
        <w:t xml:space="preserve"> </w:t>
      </w:r>
      <w:r w:rsidR="005417AE" w:rsidRPr="00E440D8">
        <w:rPr>
          <w:lang w:val="en-US" w:eastAsia="zh-CN"/>
        </w:rPr>
        <w:t xml:space="preserve">what </w:t>
      </w:r>
      <w:r w:rsidR="00583EBD">
        <w:rPr>
          <w:lang w:val="en-US" w:eastAsia="zh-CN"/>
        </w:rPr>
        <w:t>has been</w:t>
      </w:r>
      <w:r w:rsidR="00583EBD" w:rsidRPr="00E440D8">
        <w:rPr>
          <w:lang w:val="en-US" w:eastAsia="zh-CN"/>
        </w:rPr>
        <w:t xml:space="preserve"> </w:t>
      </w:r>
      <w:r w:rsidR="005417AE" w:rsidRPr="00E440D8">
        <w:rPr>
          <w:lang w:val="en-US" w:eastAsia="zh-CN"/>
        </w:rPr>
        <w:t>discuss</w:t>
      </w:r>
      <w:r w:rsidR="00583EBD">
        <w:rPr>
          <w:lang w:val="en-US" w:eastAsia="zh-CN"/>
        </w:rPr>
        <w:t>ed</w:t>
      </w:r>
      <w:r w:rsidR="005417AE" w:rsidRPr="00E440D8">
        <w:rPr>
          <w:lang w:val="en-US" w:eastAsia="zh-CN"/>
        </w:rPr>
        <w:t xml:space="preserve"> </w:t>
      </w:r>
      <w:r w:rsidR="00583EBD">
        <w:rPr>
          <w:lang w:val="en-US" w:eastAsia="zh-CN"/>
        </w:rPr>
        <w:t>for</w:t>
      </w:r>
      <w:r w:rsidR="00583EBD" w:rsidRPr="00E440D8">
        <w:rPr>
          <w:lang w:val="en-US" w:eastAsia="zh-CN"/>
        </w:rPr>
        <w:t xml:space="preserve"> </w:t>
      </w:r>
      <w:r w:rsidR="005417AE" w:rsidRPr="00E440D8">
        <w:rPr>
          <w:lang w:val="en-US" w:eastAsia="zh-CN"/>
        </w:rPr>
        <w:t>the NSSAA feature</w:t>
      </w:r>
      <w:r w:rsidRPr="00E440D8">
        <w:rPr>
          <w:lang w:val="en-US" w:eastAsia="zh-CN"/>
        </w:rPr>
        <w:t>.</w:t>
      </w:r>
      <w:r w:rsidR="0033292C" w:rsidRPr="00E440D8">
        <w:rPr>
          <w:lang w:val="en-US" w:eastAsia="zh-CN"/>
        </w:rPr>
        <w:t xml:space="preserve"> </w:t>
      </w:r>
    </w:p>
    <w:p w14:paraId="72A5ACEB" w14:textId="737960CE" w:rsidR="0033292C" w:rsidRPr="00E440D8" w:rsidRDefault="00E440D8" w:rsidP="003C00F8">
      <w:pPr>
        <w:pStyle w:val="af2"/>
        <w:ind w:left="704"/>
        <w:rPr>
          <w:rFonts w:eastAsia="MS Mincho"/>
          <w:u w:val="single"/>
          <w:lang w:val="en-US" w:eastAsia="en-US"/>
        </w:rPr>
      </w:pPr>
      <w:r w:rsidRPr="002C5585">
        <w:rPr>
          <w:lang w:val="en-US" w:eastAsia="zh-CN"/>
        </w:rPr>
        <w:t>If</w:t>
      </w:r>
      <w:r w:rsidR="004143EA" w:rsidRPr="002C5585">
        <w:rPr>
          <w:rFonts w:eastAsia="宋体"/>
          <w:lang w:val="en-US" w:eastAsia="zh-CN"/>
        </w:rPr>
        <w:t xml:space="preserve"> </w:t>
      </w:r>
      <w:r w:rsidR="00583EBD">
        <w:rPr>
          <w:rFonts w:eastAsia="宋体"/>
          <w:lang w:val="en-US" w:eastAsia="zh-CN"/>
        </w:rPr>
        <w:t xml:space="preserve">the AMF </w:t>
      </w:r>
      <w:r w:rsidR="004143EA" w:rsidRPr="002C5585">
        <w:rPr>
          <w:rFonts w:eastAsia="宋体"/>
          <w:lang w:val="en-US" w:eastAsia="zh-CN"/>
        </w:rPr>
        <w:t xml:space="preserve">is not configured </w:t>
      </w:r>
      <w:r w:rsidR="00583EBD">
        <w:rPr>
          <w:rFonts w:eastAsia="宋体"/>
          <w:lang w:val="en-US" w:eastAsia="zh-CN"/>
        </w:rPr>
        <w:t>with the NSACF information</w:t>
      </w:r>
      <w:r w:rsidR="002C5585" w:rsidRPr="002C5585">
        <w:rPr>
          <w:rFonts w:eastAsia="宋体"/>
          <w:lang w:val="en-US" w:eastAsia="zh-CN"/>
        </w:rPr>
        <w:t xml:space="preserve"> </w:t>
      </w:r>
      <w:r w:rsidR="003C00F8">
        <w:rPr>
          <w:rFonts w:eastAsia="宋体"/>
          <w:lang w:val="en-US" w:eastAsia="zh-CN"/>
        </w:rPr>
        <w:t xml:space="preserve">or discovered before </w:t>
      </w:r>
      <w:r w:rsidR="002C5585" w:rsidRPr="002C5585">
        <w:rPr>
          <w:rFonts w:eastAsia="宋体"/>
          <w:lang w:val="en-US" w:eastAsia="zh-CN"/>
        </w:rPr>
        <w:t>(e.g. new AMF)</w:t>
      </w:r>
      <w:r w:rsidR="004143EA" w:rsidRPr="002C5585">
        <w:rPr>
          <w:rFonts w:eastAsia="宋体"/>
          <w:lang w:val="en-US" w:eastAsia="zh-CN"/>
        </w:rPr>
        <w:t xml:space="preserve">, the AMF </w:t>
      </w:r>
      <w:r w:rsidRPr="002C5585">
        <w:rPr>
          <w:rFonts w:eastAsia="宋体"/>
          <w:lang w:val="en-US" w:eastAsia="zh-CN"/>
        </w:rPr>
        <w:t>is required to perform</w:t>
      </w:r>
      <w:r w:rsidR="004143EA" w:rsidRPr="002C5585">
        <w:rPr>
          <w:rFonts w:eastAsia="宋体"/>
          <w:lang w:val="en-US" w:eastAsia="zh-CN"/>
        </w:rPr>
        <w:t xml:space="preserve"> NSACF discovery and selection</w:t>
      </w:r>
      <w:r w:rsidRPr="002C5585">
        <w:rPr>
          <w:rFonts w:eastAsia="宋体"/>
          <w:lang w:val="en-US" w:eastAsia="zh-CN"/>
        </w:rPr>
        <w:t xml:space="preserve"> which requires additional signaling</w:t>
      </w:r>
      <w:r w:rsidR="00583EBD">
        <w:rPr>
          <w:rFonts w:eastAsia="宋体"/>
          <w:lang w:val="en-US" w:eastAsia="zh-CN"/>
        </w:rPr>
        <w:t xml:space="preserve"> and increases the </w:t>
      </w:r>
      <w:r w:rsidRPr="002C5585">
        <w:rPr>
          <w:rFonts w:eastAsia="宋体"/>
          <w:lang w:val="en-US" w:eastAsia="zh-CN"/>
        </w:rPr>
        <w:t xml:space="preserve">delay </w:t>
      </w:r>
      <w:r w:rsidR="00583EBD">
        <w:rPr>
          <w:rFonts w:eastAsia="宋体"/>
          <w:lang w:val="en-US" w:eastAsia="zh-CN"/>
        </w:rPr>
        <w:t>further</w:t>
      </w:r>
      <w:r w:rsidRPr="002C5585">
        <w:rPr>
          <w:rFonts w:eastAsia="宋体"/>
          <w:lang w:val="en-US" w:eastAsia="zh-CN"/>
        </w:rPr>
        <w:t>.</w:t>
      </w:r>
    </w:p>
    <w:p w14:paraId="1283C08A" w14:textId="77777777" w:rsidR="003C00F8" w:rsidRDefault="005C2080" w:rsidP="005C2080">
      <w:pPr>
        <w:pStyle w:val="B1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lastRenderedPageBreak/>
        <w:t xml:space="preserve">Option 2: </w:t>
      </w:r>
      <w:r w:rsidR="00583EBD">
        <w:rPr>
          <w:lang w:eastAsia="zh-CN"/>
        </w:rPr>
        <w:t xml:space="preserve">The AMF is only interacting with the PCF based on existing services. The PCF is </w:t>
      </w:r>
      <w:r w:rsidR="00B62F3B">
        <w:rPr>
          <w:lang w:eastAsia="zh-CN"/>
        </w:rPr>
        <w:t xml:space="preserve">informed (and subsequently updated) about all the S-NSSAIs the UE is registering for. </w:t>
      </w:r>
      <w:r>
        <w:t xml:space="preserve">Based on the local budget, the PCF can directly response to the AMF. No </w:t>
      </w:r>
      <w:r w:rsidR="00B62F3B">
        <w:t xml:space="preserve">additional signalling is introduced for the AMF and no </w:t>
      </w:r>
      <w:r>
        <w:t xml:space="preserve">significant </w:t>
      </w:r>
      <w:r w:rsidR="00B62F3B">
        <w:t xml:space="preserve">additional </w:t>
      </w:r>
      <w:r>
        <w:t>delay is expected.</w:t>
      </w:r>
      <w:r w:rsidR="002C5585">
        <w:t xml:space="preserve"> </w:t>
      </w:r>
    </w:p>
    <w:p w14:paraId="785FE0C6" w14:textId="7EF081F9" w:rsidR="005C2080" w:rsidRPr="005417AE" w:rsidRDefault="002C5585" w:rsidP="003C00F8">
      <w:pPr>
        <w:pStyle w:val="B1"/>
        <w:ind w:left="704" w:firstLine="0"/>
        <w:rPr>
          <w:lang w:eastAsia="zh-CN"/>
        </w:rPr>
      </w:pPr>
      <w:r>
        <w:t xml:space="preserve">The </w:t>
      </w:r>
      <w:r w:rsidR="003C00F8">
        <w:t xml:space="preserve">interaction between the PCF and NSACF </w:t>
      </w:r>
      <w:r>
        <w:t xml:space="preserve">can be </w:t>
      </w:r>
      <w:r w:rsidR="003C00F8">
        <w:t>executed out of the</w:t>
      </w:r>
      <w:r>
        <w:t xml:space="preserve"> UE registration procedure. </w:t>
      </w:r>
    </w:p>
    <w:p w14:paraId="6A1475FB" w14:textId="4C5C4CF4" w:rsidR="0033292C" w:rsidRDefault="0033292C" w:rsidP="00CB6291">
      <w:pPr>
        <w:pStyle w:val="4"/>
        <w:rPr>
          <w:lang w:eastAsia="zh-CN"/>
        </w:rPr>
      </w:pPr>
      <w:r>
        <w:rPr>
          <w:rFonts w:hint="eastAsia"/>
          <w:lang w:eastAsia="zh-CN"/>
        </w:rPr>
        <w:t xml:space="preserve">NSACF </w:t>
      </w:r>
      <w:r w:rsidR="004449DE">
        <w:rPr>
          <w:lang w:eastAsia="zh-CN"/>
        </w:rPr>
        <w:t>performance and scalability</w:t>
      </w:r>
    </w:p>
    <w:p w14:paraId="05E362BB" w14:textId="3E05608A" w:rsidR="0033292C" w:rsidRPr="0033292C" w:rsidRDefault="0033292C" w:rsidP="0033292C">
      <w:pPr>
        <w:pStyle w:val="B1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Option 1: F</w:t>
      </w:r>
      <w:r>
        <w:rPr>
          <w:lang w:val="en-US" w:eastAsia="zh-CN"/>
        </w:rPr>
        <w:t>or each registration/deregistration procedure, the AMF need</w:t>
      </w:r>
      <w:r w:rsidR="00E440D8">
        <w:rPr>
          <w:lang w:val="en-US" w:eastAsia="zh-CN"/>
        </w:rPr>
        <w:t>s to</w:t>
      </w:r>
      <w:r>
        <w:rPr>
          <w:lang w:val="en-US" w:eastAsia="zh-CN"/>
        </w:rPr>
        <w:t xml:space="preserve"> interact with the NSACF</w:t>
      </w:r>
      <w:r w:rsidR="004449DE">
        <w:rPr>
          <w:lang w:val="en-US" w:eastAsia="zh-CN"/>
        </w:rPr>
        <w:t>. This results in high performance requirements for</w:t>
      </w:r>
      <w:r w:rsidR="001328BA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NSACF. </w:t>
      </w:r>
      <w:r w:rsidR="004449DE">
        <w:rPr>
          <w:lang w:val="en-US" w:eastAsia="zh-CN"/>
        </w:rPr>
        <w:t>In networks with many subscribers multiple NSACF</w:t>
      </w:r>
      <w:r w:rsidR="001328BA">
        <w:rPr>
          <w:lang w:val="en-US" w:eastAsia="zh-CN"/>
        </w:rPr>
        <w:t>s</w:t>
      </w:r>
      <w:r w:rsidR="004449DE">
        <w:rPr>
          <w:lang w:val="en-US" w:eastAsia="zh-CN"/>
        </w:rPr>
        <w:t xml:space="preserve"> may need to be deployed (with each NSACF responsible for non-overlapping subset of the </w:t>
      </w:r>
      <w:r w:rsidR="001328BA">
        <w:rPr>
          <w:lang w:val="en-US" w:eastAsia="zh-CN"/>
        </w:rPr>
        <w:t>available S-NSSAIs)</w:t>
      </w:r>
      <w:r w:rsidR="004449DE">
        <w:rPr>
          <w:lang w:val="en-US" w:eastAsia="zh-CN"/>
        </w:rPr>
        <w:t>.</w:t>
      </w:r>
      <w:r w:rsidR="00E440D8">
        <w:rPr>
          <w:lang w:val="en-US" w:eastAsia="zh-CN"/>
        </w:rPr>
        <w:t xml:space="preserve"> </w:t>
      </w:r>
    </w:p>
    <w:p w14:paraId="2DFF0D27" w14:textId="412C7993" w:rsidR="0033292C" w:rsidRPr="0033292C" w:rsidRDefault="0033292C" w:rsidP="0033292C">
      <w:pPr>
        <w:pStyle w:val="B1"/>
        <w:numPr>
          <w:ilvl w:val="0"/>
          <w:numId w:val="26"/>
        </w:numPr>
        <w:rPr>
          <w:lang w:eastAsia="zh-CN"/>
        </w:rPr>
      </w:pPr>
      <w:r w:rsidRPr="0033292C">
        <w:rPr>
          <w:lang w:val="en-US" w:eastAsia="zh-CN"/>
        </w:rPr>
        <w:t xml:space="preserve">Option 2: </w:t>
      </w:r>
      <w:r w:rsidR="001328BA">
        <w:rPr>
          <w:lang w:val="en-US" w:eastAsia="zh-CN"/>
        </w:rPr>
        <w:t>A considerable part of the S-NSSAI checks can be handled by the PCF based on the local budget.</w:t>
      </w:r>
      <w:r w:rsidRPr="0033292C">
        <w:rPr>
          <w:lang w:val="en-US" w:eastAsia="zh-CN"/>
        </w:rPr>
        <w:t xml:space="preserve"> The NSACF is only </w:t>
      </w:r>
      <w:r w:rsidR="001328BA">
        <w:rPr>
          <w:lang w:val="en-US" w:eastAsia="zh-CN"/>
        </w:rPr>
        <w:t>involved</w:t>
      </w:r>
      <w:r w:rsidRPr="0033292C">
        <w:rPr>
          <w:lang w:val="en-US" w:eastAsia="zh-CN"/>
        </w:rPr>
        <w:t xml:space="preserve"> </w:t>
      </w:r>
      <w:r w:rsidR="001328BA">
        <w:rPr>
          <w:lang w:val="en-US" w:eastAsia="zh-CN"/>
        </w:rPr>
        <w:t xml:space="preserve">in the NSSAI check </w:t>
      </w:r>
      <w:r w:rsidRPr="0033292C">
        <w:rPr>
          <w:lang w:val="en-US" w:eastAsia="zh-CN"/>
        </w:rPr>
        <w:t xml:space="preserve">when the local budget </w:t>
      </w:r>
      <w:r w:rsidR="001328BA">
        <w:rPr>
          <w:lang w:val="en-US" w:eastAsia="zh-CN"/>
        </w:rPr>
        <w:t xml:space="preserve">at the PCF </w:t>
      </w:r>
      <w:r w:rsidRPr="0033292C">
        <w:rPr>
          <w:lang w:val="en-US" w:eastAsia="zh-CN"/>
        </w:rPr>
        <w:t xml:space="preserve">is </w:t>
      </w:r>
      <w:r w:rsidR="001328BA">
        <w:rPr>
          <w:lang w:val="en-US" w:eastAsia="zh-CN"/>
        </w:rPr>
        <w:t xml:space="preserve">fully </w:t>
      </w:r>
      <w:r w:rsidRPr="0033292C">
        <w:rPr>
          <w:lang w:val="en-US" w:eastAsia="zh-CN"/>
        </w:rPr>
        <w:t xml:space="preserve">consumed. </w:t>
      </w:r>
      <w:r w:rsidR="001328BA">
        <w:rPr>
          <w:lang w:val="en-US" w:eastAsia="zh-CN"/>
        </w:rPr>
        <w:t xml:space="preserve">In addition, the NSACF is responsible for the management of the local budget(s) but this should neither be complex nor result in a lot of signaling. </w:t>
      </w:r>
      <w:r w:rsidRPr="0033292C">
        <w:rPr>
          <w:lang w:val="en-US" w:eastAsia="zh-CN"/>
        </w:rPr>
        <w:t xml:space="preserve">It is </w:t>
      </w:r>
      <w:r w:rsidR="001328BA">
        <w:rPr>
          <w:lang w:val="en-US" w:eastAsia="zh-CN"/>
        </w:rPr>
        <w:t xml:space="preserve">therefore </w:t>
      </w:r>
      <w:r w:rsidRPr="0033292C">
        <w:rPr>
          <w:lang w:val="en-US" w:eastAsia="zh-CN"/>
        </w:rPr>
        <w:t xml:space="preserve">expected that the </w:t>
      </w:r>
      <w:r w:rsidR="001328BA">
        <w:rPr>
          <w:lang w:val="en-US" w:eastAsia="zh-CN"/>
        </w:rPr>
        <w:t>performance requirements for</w:t>
      </w:r>
      <w:r w:rsidRPr="0033292C">
        <w:rPr>
          <w:lang w:val="en-US" w:eastAsia="zh-CN"/>
        </w:rPr>
        <w:t xml:space="preserve"> the NSACF </w:t>
      </w:r>
      <w:r w:rsidR="001328BA">
        <w:rPr>
          <w:lang w:val="en-US" w:eastAsia="zh-CN"/>
        </w:rPr>
        <w:t>are lower</w:t>
      </w:r>
      <w:r w:rsidRPr="0033292C">
        <w:rPr>
          <w:lang w:val="en-US" w:eastAsia="zh-CN"/>
        </w:rPr>
        <w:t xml:space="preserve"> than </w:t>
      </w:r>
      <w:r w:rsidR="004449DE">
        <w:rPr>
          <w:lang w:val="en-US" w:eastAsia="zh-CN"/>
        </w:rPr>
        <w:t>in</w:t>
      </w:r>
      <w:r w:rsidR="004449DE" w:rsidRPr="0033292C">
        <w:rPr>
          <w:lang w:val="en-US" w:eastAsia="zh-CN"/>
        </w:rPr>
        <w:t xml:space="preserve"> </w:t>
      </w:r>
      <w:r w:rsidRPr="0033292C">
        <w:rPr>
          <w:lang w:val="en-US" w:eastAsia="zh-CN"/>
        </w:rPr>
        <w:t>option 1</w:t>
      </w:r>
      <w:r w:rsidR="001328BA">
        <w:rPr>
          <w:lang w:val="en-US" w:eastAsia="zh-CN"/>
        </w:rPr>
        <w:t xml:space="preserve"> and the need for deploying multiple NSACFs decreases</w:t>
      </w:r>
      <w:r w:rsidRPr="0033292C">
        <w:rPr>
          <w:lang w:val="en-US" w:eastAsia="zh-CN"/>
        </w:rPr>
        <w:t xml:space="preserve">. </w:t>
      </w:r>
    </w:p>
    <w:p w14:paraId="77927BB8" w14:textId="683D922E" w:rsidR="00EF4729" w:rsidRDefault="00CB6291" w:rsidP="00CB6291">
      <w:pPr>
        <w:pStyle w:val="4"/>
        <w:rPr>
          <w:lang w:eastAsia="zh-CN"/>
        </w:rPr>
      </w:pPr>
      <w:r>
        <w:rPr>
          <w:lang w:eastAsia="zh-CN"/>
        </w:rPr>
        <w:t>Mobility</w:t>
      </w:r>
    </w:p>
    <w:p w14:paraId="66F6EAA8" w14:textId="6CAD3092" w:rsidR="00BB75E9" w:rsidRDefault="00BB75E9" w:rsidP="005C2080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Option 1: </w:t>
      </w:r>
      <w:r w:rsidR="00747448">
        <w:rPr>
          <w:lang w:val="en-US" w:eastAsia="zh-CN"/>
        </w:rPr>
        <w:t>T</w:t>
      </w:r>
      <w:r w:rsidR="00747448" w:rsidRPr="005C2080">
        <w:rPr>
          <w:lang w:val="en-US" w:eastAsia="zh-CN"/>
        </w:rPr>
        <w:t xml:space="preserve">o support AMF </w:t>
      </w:r>
      <w:r w:rsidR="00747448">
        <w:rPr>
          <w:lang w:val="en-US" w:eastAsia="zh-CN"/>
        </w:rPr>
        <w:t>re-allocation due to UE mobility, t</w:t>
      </w:r>
      <w:r w:rsidR="00747448">
        <w:t xml:space="preserve">he </w:t>
      </w:r>
      <w:r w:rsidR="00747448" w:rsidRPr="005C2080">
        <w:rPr>
          <w:lang w:val="en-US" w:eastAsia="zh-CN"/>
        </w:rPr>
        <w:t>NSACF need</w:t>
      </w:r>
      <w:r w:rsidR="00747448">
        <w:rPr>
          <w:lang w:val="en-US" w:eastAsia="zh-CN"/>
        </w:rPr>
        <w:t>s</w:t>
      </w:r>
      <w:r w:rsidR="00747448" w:rsidRPr="005C2080">
        <w:rPr>
          <w:lang w:val="en-US" w:eastAsia="zh-CN"/>
        </w:rPr>
        <w:t xml:space="preserve"> </w:t>
      </w:r>
      <w:r w:rsidR="00747448">
        <w:rPr>
          <w:lang w:val="en-US" w:eastAsia="zh-CN"/>
        </w:rPr>
        <w:t xml:space="preserve">to </w:t>
      </w:r>
      <w:r w:rsidR="00747448" w:rsidRPr="005C2080">
        <w:rPr>
          <w:lang w:val="en-US" w:eastAsia="zh-CN"/>
        </w:rPr>
        <w:t xml:space="preserve">record which UE is </w:t>
      </w:r>
      <w:r w:rsidR="00747448">
        <w:rPr>
          <w:lang w:val="en-US" w:eastAsia="zh-CN"/>
        </w:rPr>
        <w:t xml:space="preserve">registered for an </w:t>
      </w:r>
      <w:r w:rsidR="00747448" w:rsidRPr="00E440D8">
        <w:rPr>
          <w:lang w:val="en-US" w:eastAsia="zh-CN"/>
        </w:rPr>
        <w:t>S-NSSAI</w:t>
      </w:r>
      <w:r w:rsidR="00747448">
        <w:rPr>
          <w:lang w:val="en-US" w:eastAsia="zh-CN"/>
        </w:rPr>
        <w:t xml:space="preserve"> (see </w:t>
      </w:r>
      <w:r w:rsidR="00747448">
        <w:t>Admission control table above)</w:t>
      </w:r>
      <w:r w:rsidR="00747448" w:rsidRPr="005C2080">
        <w:rPr>
          <w:lang w:val="en-US" w:eastAsia="zh-CN"/>
        </w:rPr>
        <w:t xml:space="preserve">. </w:t>
      </w:r>
    </w:p>
    <w:p w14:paraId="6D26DF2E" w14:textId="68CC8889" w:rsidR="00496E28" w:rsidRDefault="00BB75E9" w:rsidP="00BB75E9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Option 2: </w:t>
      </w:r>
      <w:r w:rsidR="00EB2D73">
        <w:rPr>
          <w:lang w:eastAsia="zh-CN"/>
        </w:rPr>
        <w:t xml:space="preserve">Being the highest </w:t>
      </w:r>
      <w:r w:rsidR="00DA46BF">
        <w:rPr>
          <w:lang w:eastAsia="zh-CN"/>
        </w:rPr>
        <w:t xml:space="preserve">signalling </w:t>
      </w:r>
      <w:r w:rsidR="00EB2D73">
        <w:rPr>
          <w:lang w:eastAsia="zh-CN"/>
        </w:rPr>
        <w:t xml:space="preserve">aggregation point, </w:t>
      </w:r>
      <w:r w:rsidR="00DA46BF">
        <w:rPr>
          <w:lang w:eastAsia="zh-CN"/>
        </w:rPr>
        <w:t xml:space="preserve">the </w:t>
      </w:r>
      <w:r w:rsidR="00EB2D73">
        <w:rPr>
          <w:lang w:eastAsia="zh-CN"/>
        </w:rPr>
        <w:t xml:space="preserve">PCF is more stable anchor point than the other 5GC NFs, e.g., AMF/SMF. </w:t>
      </w:r>
      <w:r w:rsidR="00496E28" w:rsidRPr="00496E28">
        <w:rPr>
          <w:lang w:eastAsia="zh-CN"/>
        </w:rPr>
        <w:t xml:space="preserve">NSACF </w:t>
      </w:r>
      <w:r w:rsidR="00747448" w:rsidRPr="005C2080">
        <w:rPr>
          <w:lang w:val="en-US" w:eastAsia="zh-CN"/>
        </w:rPr>
        <w:t>only need</w:t>
      </w:r>
      <w:r w:rsidR="00747448">
        <w:rPr>
          <w:lang w:val="en-US" w:eastAsia="zh-CN"/>
        </w:rPr>
        <w:t>s to</w:t>
      </w:r>
      <w:r w:rsidR="00747448" w:rsidRPr="005C2080">
        <w:rPr>
          <w:lang w:val="en-US" w:eastAsia="zh-CN"/>
        </w:rPr>
        <w:t xml:space="preserve"> maintain the local budget allocated to each PCF</w:t>
      </w:r>
      <w:r w:rsidR="002C5585">
        <w:rPr>
          <w:lang w:eastAsia="zh-CN"/>
        </w:rPr>
        <w:t>.</w:t>
      </w:r>
      <w:r w:rsidR="00496E28" w:rsidRPr="00496E28">
        <w:rPr>
          <w:lang w:eastAsia="zh-CN"/>
        </w:rPr>
        <w:t xml:space="preserve"> </w:t>
      </w:r>
      <w:r w:rsidR="002C5585">
        <w:rPr>
          <w:lang w:eastAsia="zh-CN"/>
        </w:rPr>
        <w:t>I</w:t>
      </w:r>
      <w:r w:rsidR="00EB2D73">
        <w:rPr>
          <w:lang w:eastAsia="zh-CN"/>
        </w:rPr>
        <w:t>n particular</w:t>
      </w:r>
      <w:r w:rsidR="00496E28" w:rsidRPr="00496E28">
        <w:rPr>
          <w:lang w:eastAsia="zh-CN"/>
        </w:rPr>
        <w:t>, the AMF re</w:t>
      </w:r>
      <w:r w:rsidR="00C9266F">
        <w:rPr>
          <w:lang w:eastAsia="zh-CN"/>
        </w:rPr>
        <w:t>-al</w:t>
      </w:r>
      <w:r w:rsidR="00496E28" w:rsidRPr="00496E28">
        <w:rPr>
          <w:lang w:eastAsia="zh-CN"/>
        </w:rPr>
        <w:t xml:space="preserve">location </w:t>
      </w:r>
      <w:r w:rsidR="007374C0">
        <w:rPr>
          <w:lang w:eastAsia="zh-CN"/>
        </w:rPr>
        <w:t xml:space="preserve">with no AM-PCF change </w:t>
      </w:r>
      <w:r w:rsidR="00496E28" w:rsidRPr="00496E28">
        <w:rPr>
          <w:lang w:eastAsia="zh-CN"/>
        </w:rPr>
        <w:t xml:space="preserve">due to the UE mobility has no impact to the </w:t>
      </w:r>
      <w:r w:rsidR="007374C0">
        <w:rPr>
          <w:lang w:eastAsia="zh-CN"/>
        </w:rPr>
        <w:t xml:space="preserve">NSACF </w:t>
      </w:r>
      <w:r w:rsidR="00EB2D73">
        <w:rPr>
          <w:lang w:eastAsia="zh-CN"/>
        </w:rPr>
        <w:t>for the Network Slice quota update</w:t>
      </w:r>
      <w:r w:rsidR="00496E28" w:rsidRPr="00496E28">
        <w:rPr>
          <w:lang w:eastAsia="zh-CN"/>
        </w:rPr>
        <w:t>.</w:t>
      </w:r>
      <w:r w:rsidR="007374C0">
        <w:rPr>
          <w:lang w:eastAsia="zh-CN"/>
        </w:rPr>
        <w:t xml:space="preserve"> </w:t>
      </w:r>
    </w:p>
    <w:p w14:paraId="0C0E9F0F" w14:textId="50EF988E" w:rsidR="00CB6291" w:rsidRDefault="00CB6291" w:rsidP="00CB6291">
      <w:pPr>
        <w:pStyle w:val="4"/>
        <w:rPr>
          <w:lang w:eastAsia="zh-CN"/>
        </w:rPr>
      </w:pPr>
      <w:r>
        <w:rPr>
          <w:lang w:eastAsia="zh-CN"/>
        </w:rPr>
        <w:t>Roaming</w:t>
      </w:r>
    </w:p>
    <w:p w14:paraId="4509572F" w14:textId="0D25F29A" w:rsidR="0033292C" w:rsidRDefault="0033292C" w:rsidP="005C2080">
      <w:pPr>
        <w:pStyle w:val="B1"/>
        <w:numPr>
          <w:ilvl w:val="0"/>
          <w:numId w:val="25"/>
        </w:numPr>
      </w:pPr>
      <w:r>
        <w:rPr>
          <w:rFonts w:hint="eastAsia"/>
        </w:rPr>
        <w:t xml:space="preserve">Option 1: </w:t>
      </w:r>
      <w:r w:rsidR="00F73B5C">
        <w:t xml:space="preserve">A </w:t>
      </w:r>
      <w:r w:rsidR="00747448">
        <w:t>completely</w:t>
      </w:r>
      <w:r w:rsidR="00747448">
        <w:rPr>
          <w:rFonts w:hint="eastAsia"/>
        </w:rPr>
        <w:t xml:space="preserve"> </w:t>
      </w:r>
      <w:r>
        <w:rPr>
          <w:rFonts w:hint="eastAsia"/>
        </w:rPr>
        <w:t xml:space="preserve">new roaming </w:t>
      </w:r>
      <w:r w:rsidR="00747448">
        <w:t>architecture</w:t>
      </w:r>
      <w:r w:rsidR="00747448">
        <w:rPr>
          <w:rFonts w:hint="eastAsia"/>
        </w:rPr>
        <w:t xml:space="preserve"> </w:t>
      </w:r>
      <w:r>
        <w:rPr>
          <w:rFonts w:hint="eastAsia"/>
        </w:rPr>
        <w:t>need</w:t>
      </w:r>
      <w:r w:rsidR="00747448">
        <w:t>s to</w:t>
      </w:r>
      <w:r>
        <w:rPr>
          <w:rFonts w:hint="eastAsia"/>
        </w:rPr>
        <w:t xml:space="preserve"> be defined if the </w:t>
      </w:r>
      <w:r w:rsidR="00747448">
        <w:t>S-NSSAI</w:t>
      </w:r>
      <w:r w:rsidR="00747448">
        <w:rPr>
          <w:rFonts w:hint="eastAsia"/>
        </w:rPr>
        <w:t xml:space="preserve"> </w:t>
      </w:r>
      <w:r>
        <w:rPr>
          <w:rFonts w:hint="eastAsia"/>
        </w:rPr>
        <w:t>need</w:t>
      </w:r>
      <w:r w:rsidR="00747448">
        <w:t>s to</w:t>
      </w:r>
      <w:r>
        <w:rPr>
          <w:rFonts w:hint="eastAsia"/>
        </w:rPr>
        <w:t xml:space="preserve"> be checked with the HPLMN. </w:t>
      </w:r>
    </w:p>
    <w:p w14:paraId="637508DA" w14:textId="3A9672D2" w:rsidR="00503837" w:rsidRDefault="0033292C" w:rsidP="005C2080">
      <w:pPr>
        <w:pStyle w:val="B1"/>
        <w:numPr>
          <w:ilvl w:val="0"/>
          <w:numId w:val="25"/>
        </w:numPr>
      </w:pPr>
      <w:r>
        <w:rPr>
          <w:lang w:eastAsia="ko-KR"/>
        </w:rPr>
        <w:t xml:space="preserve">Option 2: </w:t>
      </w:r>
      <w:r w:rsidR="006206DE">
        <w:t>The roaming architecture is already in place for PCFs.</w:t>
      </w:r>
      <w:r w:rsidR="006206DE">
        <w:rPr>
          <w:lang w:eastAsia="ko-KR"/>
        </w:rPr>
        <w:t xml:space="preserve"> </w:t>
      </w:r>
      <w:r w:rsidR="00503837">
        <w:rPr>
          <w:lang w:eastAsia="ko-KR"/>
        </w:rPr>
        <w:t xml:space="preserve">If </w:t>
      </w:r>
      <w:r w:rsidR="00C71D88">
        <w:rPr>
          <w:lang w:eastAsia="ko-KR"/>
        </w:rPr>
        <w:t>H</w:t>
      </w:r>
      <w:r w:rsidR="00503837" w:rsidRPr="004646BC">
        <w:rPr>
          <w:lang w:eastAsia="ko-KR"/>
        </w:rPr>
        <w:t xml:space="preserve">PLMN needs to perform </w:t>
      </w:r>
      <w:r w:rsidR="00747448">
        <w:rPr>
          <w:lang w:eastAsia="ko-KR"/>
        </w:rPr>
        <w:t xml:space="preserve">the </w:t>
      </w:r>
      <w:r w:rsidR="00503837" w:rsidRPr="004646BC">
        <w:rPr>
          <w:lang w:eastAsia="ko-KR"/>
        </w:rPr>
        <w:t xml:space="preserve">control </w:t>
      </w:r>
      <w:r w:rsidR="00747448">
        <w:rPr>
          <w:lang w:eastAsia="ko-KR"/>
        </w:rPr>
        <w:t xml:space="preserve">for </w:t>
      </w:r>
      <w:r w:rsidR="00503837" w:rsidRPr="004646BC">
        <w:rPr>
          <w:lang w:eastAsia="ko-KR"/>
        </w:rPr>
        <w:t>the requests of its UEs</w:t>
      </w:r>
      <w:r w:rsidR="00C71D88">
        <w:rPr>
          <w:lang w:eastAsia="ko-KR"/>
        </w:rPr>
        <w:t xml:space="preserve"> in the VPLMN</w:t>
      </w:r>
      <w:r w:rsidR="00503837" w:rsidRPr="004646BC">
        <w:rPr>
          <w:lang w:eastAsia="ko-KR"/>
        </w:rPr>
        <w:t>, the interaction</w:t>
      </w:r>
      <w:r w:rsidR="00C71D88">
        <w:rPr>
          <w:lang w:eastAsia="ko-KR"/>
        </w:rPr>
        <w:t>s</w:t>
      </w:r>
      <w:r w:rsidR="00503837" w:rsidRPr="004646BC">
        <w:rPr>
          <w:lang w:eastAsia="ko-KR"/>
        </w:rPr>
        <w:t xml:space="preserve"> between </w:t>
      </w:r>
      <w:proofErr w:type="spellStart"/>
      <w:r w:rsidR="00503837">
        <w:rPr>
          <w:lang w:eastAsia="ko-KR"/>
        </w:rPr>
        <w:t>vPCF</w:t>
      </w:r>
      <w:proofErr w:type="spellEnd"/>
      <w:r w:rsidR="00503837">
        <w:rPr>
          <w:lang w:eastAsia="ko-KR"/>
        </w:rPr>
        <w:t xml:space="preserve"> </w:t>
      </w:r>
      <w:r w:rsidR="00503837" w:rsidRPr="004646BC">
        <w:rPr>
          <w:lang w:eastAsia="ko-KR"/>
        </w:rPr>
        <w:t xml:space="preserve">in VPLMN and </w:t>
      </w:r>
      <w:proofErr w:type="spellStart"/>
      <w:r w:rsidR="00503837">
        <w:rPr>
          <w:lang w:eastAsia="ko-KR"/>
        </w:rPr>
        <w:t>hPCF</w:t>
      </w:r>
      <w:proofErr w:type="spellEnd"/>
      <w:r w:rsidR="00503837">
        <w:rPr>
          <w:lang w:eastAsia="ko-KR"/>
        </w:rPr>
        <w:t xml:space="preserve"> in </w:t>
      </w:r>
      <w:r w:rsidR="00C71D88">
        <w:rPr>
          <w:lang w:eastAsia="ko-KR"/>
        </w:rPr>
        <w:t>H</w:t>
      </w:r>
      <w:r w:rsidR="00503837">
        <w:rPr>
          <w:lang w:eastAsia="ko-KR"/>
        </w:rPr>
        <w:t xml:space="preserve">PLMN </w:t>
      </w:r>
      <w:r w:rsidR="00C71D88">
        <w:rPr>
          <w:lang w:eastAsia="ko-KR"/>
        </w:rPr>
        <w:t>can be re-used</w:t>
      </w:r>
      <w:r w:rsidR="00503837">
        <w:rPr>
          <w:lang w:eastAsia="ko-KR"/>
        </w:rPr>
        <w:t xml:space="preserve"> (</w:t>
      </w:r>
      <w:r w:rsidR="00503837" w:rsidRPr="004646BC">
        <w:rPr>
          <w:lang w:eastAsia="ko-KR"/>
        </w:rPr>
        <w:t>e.g., via N24)</w:t>
      </w:r>
      <w:r w:rsidR="00503837" w:rsidRPr="004646BC">
        <w:t>.</w:t>
      </w:r>
    </w:p>
    <w:p w14:paraId="66E00418" w14:textId="77777777" w:rsidR="001301D9" w:rsidRDefault="001301D9" w:rsidP="001301D9">
      <w:pPr>
        <w:pStyle w:val="1"/>
        <w:rPr>
          <w:lang w:eastAsia="zh-CN"/>
        </w:rPr>
      </w:pPr>
      <w:r>
        <w:rPr>
          <w:lang w:eastAsia="zh-CN"/>
        </w:rPr>
        <w:t>3. Conclusion and proposal(s)</w:t>
      </w:r>
    </w:p>
    <w:p w14:paraId="24049F07" w14:textId="079611C9" w:rsidR="00136B8A" w:rsidRDefault="00136B8A" w:rsidP="00104ADF">
      <w:pPr>
        <w:jc w:val="both"/>
      </w:pPr>
      <w:r>
        <w:t>From the comparison of the two options in clause 2.3 it can be concluded that option 2, i.e. the NSACF interaction via the PCF, has many advantages and</w:t>
      </w:r>
      <w:r w:rsidR="00306A4C">
        <w:t xml:space="preserve"> technical benefits.</w:t>
      </w:r>
      <w:r>
        <w:t xml:space="preserve"> </w:t>
      </w:r>
    </w:p>
    <w:p w14:paraId="7A8BBC1D" w14:textId="7A9C363D" w:rsidR="001301D9" w:rsidRPr="001B245E" w:rsidRDefault="001B245E" w:rsidP="00104ADF">
      <w:pPr>
        <w:jc w:val="both"/>
      </w:pPr>
      <w:r>
        <w:t xml:space="preserve">Hence, </w:t>
      </w:r>
      <w:r w:rsidR="0000338F">
        <w:t>the following is</w:t>
      </w:r>
      <w:r>
        <w:t xml:space="preserve"> </w:t>
      </w:r>
      <w:r w:rsidR="00D404B5" w:rsidRPr="001B245E">
        <w:t>proposed for the normative work of KI#1 and KI#2 from FS-eNS_Ph2.</w:t>
      </w:r>
    </w:p>
    <w:p w14:paraId="4BCDCD1E" w14:textId="55507F15" w:rsidR="004D71B6" w:rsidRDefault="00D1103B" w:rsidP="003D308C">
      <w:pPr>
        <w:pStyle w:val="af2"/>
        <w:numPr>
          <w:ilvl w:val="0"/>
          <w:numId w:val="12"/>
        </w:numPr>
        <w:jc w:val="both"/>
        <w:rPr>
          <w:lang w:eastAsia="zh-CN"/>
        </w:rPr>
      </w:pPr>
      <w:r>
        <w:t>The NS</w:t>
      </w:r>
      <w:r w:rsidR="004420B2">
        <w:t>A</w:t>
      </w:r>
      <w:r>
        <w:t xml:space="preserve">CF remains responsible for </w:t>
      </w:r>
      <w:r w:rsidRPr="003D308C">
        <w:t xml:space="preserve">the storing of network slice information (i.e., the maximum number of UEs </w:t>
      </w:r>
      <w:r>
        <w:t xml:space="preserve">or PDU Sessions </w:t>
      </w:r>
      <w:r w:rsidRPr="003D308C">
        <w:t xml:space="preserve">allowed to be served by a network slice), and managing, updating and enforcing the network slice information for the purpose of network slice </w:t>
      </w:r>
      <w:r>
        <w:t>admission</w:t>
      </w:r>
      <w:r w:rsidRPr="003D308C">
        <w:t xml:space="preserve"> control.</w:t>
      </w:r>
    </w:p>
    <w:p w14:paraId="07A4F60C" w14:textId="1E7FF9C5" w:rsidR="004D71B6" w:rsidRDefault="00D11C4B" w:rsidP="004D71B6">
      <w:pPr>
        <w:pStyle w:val="af2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 xml:space="preserve">To avoid/minimize impacts on the AMF/SMF, </w:t>
      </w:r>
      <w:r w:rsidR="007934B9">
        <w:rPr>
          <w:lang w:eastAsia="zh-CN"/>
        </w:rPr>
        <w:t>t</w:t>
      </w:r>
      <w:r w:rsidR="004D71B6">
        <w:rPr>
          <w:lang w:eastAsia="zh-CN"/>
        </w:rPr>
        <w:t>he PCF is</w:t>
      </w:r>
      <w:r w:rsidR="007934B9">
        <w:rPr>
          <w:lang w:eastAsia="zh-CN"/>
        </w:rPr>
        <w:t xml:space="preserve"> </w:t>
      </w:r>
      <w:r w:rsidR="00D1103B">
        <w:rPr>
          <w:lang w:eastAsia="zh-CN"/>
        </w:rPr>
        <w:t xml:space="preserve">however </w:t>
      </w:r>
      <w:r w:rsidR="007934B9">
        <w:rPr>
          <w:lang w:eastAsia="zh-CN"/>
        </w:rPr>
        <w:t xml:space="preserve">proposed </w:t>
      </w:r>
      <w:r w:rsidR="00670568">
        <w:rPr>
          <w:lang w:eastAsia="zh-CN"/>
        </w:rPr>
        <w:t xml:space="preserve">to </w:t>
      </w:r>
      <w:r w:rsidR="00237797">
        <w:rPr>
          <w:lang w:eastAsia="zh-CN"/>
        </w:rPr>
        <w:t xml:space="preserve">be the </w:t>
      </w:r>
      <w:r w:rsidR="000C195C">
        <w:rPr>
          <w:lang w:eastAsia="zh-CN"/>
        </w:rPr>
        <w:t xml:space="preserve">primary </w:t>
      </w:r>
      <w:r w:rsidR="004D71B6">
        <w:rPr>
          <w:lang w:eastAsia="zh-CN"/>
        </w:rPr>
        <w:t xml:space="preserve">point </w:t>
      </w:r>
      <w:r w:rsidR="00237797">
        <w:rPr>
          <w:lang w:eastAsia="zh-CN"/>
        </w:rPr>
        <w:t xml:space="preserve">of </w:t>
      </w:r>
      <w:r w:rsidR="004D71B6">
        <w:rPr>
          <w:lang w:eastAsia="zh-CN"/>
        </w:rPr>
        <w:t xml:space="preserve">enforcement </w:t>
      </w:r>
      <w:r w:rsidR="00237797">
        <w:rPr>
          <w:lang w:eastAsia="zh-CN"/>
        </w:rPr>
        <w:t xml:space="preserve">for the </w:t>
      </w:r>
      <w:r w:rsidR="0000338F">
        <w:rPr>
          <w:lang w:eastAsia="zh-CN"/>
        </w:rPr>
        <w:t>admission</w:t>
      </w:r>
      <w:r w:rsidR="00237797">
        <w:rPr>
          <w:lang w:eastAsia="zh-CN"/>
        </w:rPr>
        <w:t xml:space="preserve"> </w:t>
      </w:r>
      <w:r w:rsidR="004D71B6">
        <w:rPr>
          <w:lang w:eastAsia="zh-CN"/>
        </w:rPr>
        <w:t xml:space="preserve">of </w:t>
      </w:r>
      <w:r w:rsidR="00237797">
        <w:rPr>
          <w:lang w:eastAsia="zh-CN"/>
        </w:rPr>
        <w:t>UE</w:t>
      </w:r>
      <w:r w:rsidR="0000338F">
        <w:rPr>
          <w:lang w:eastAsia="zh-CN"/>
        </w:rPr>
        <w:t>s</w:t>
      </w:r>
      <w:r w:rsidR="00237797">
        <w:rPr>
          <w:lang w:eastAsia="zh-CN"/>
        </w:rPr>
        <w:t xml:space="preserve"> or PDU Sessions </w:t>
      </w:r>
      <w:r w:rsidR="0000338F">
        <w:rPr>
          <w:lang w:eastAsia="zh-CN"/>
        </w:rPr>
        <w:t xml:space="preserve">to a </w:t>
      </w:r>
      <w:r w:rsidR="004D71B6">
        <w:rPr>
          <w:lang w:eastAsia="zh-CN"/>
        </w:rPr>
        <w:t>specific</w:t>
      </w:r>
      <w:r w:rsidR="004D71B6" w:rsidRPr="004D71B6">
        <w:t xml:space="preserve"> </w:t>
      </w:r>
      <w:r w:rsidR="004D71B6">
        <w:t xml:space="preserve">S-NSSAI </w:t>
      </w:r>
      <w:r w:rsidR="0000338F">
        <w:t xml:space="preserve">that is </w:t>
      </w:r>
      <w:r w:rsidR="004D71B6" w:rsidRPr="004646BC">
        <w:t xml:space="preserve">subject to the </w:t>
      </w:r>
      <w:r w:rsidR="0000338F">
        <w:t>network slice admission control</w:t>
      </w:r>
      <w:r w:rsidR="004D71B6">
        <w:t>.</w:t>
      </w:r>
    </w:p>
    <w:p w14:paraId="2D7D6B4B" w14:textId="1AEB634B" w:rsidR="00D11C4B" w:rsidRDefault="00D11C4B" w:rsidP="004D71B6">
      <w:pPr>
        <w:pStyle w:val="af2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>The NS</w:t>
      </w:r>
      <w:r w:rsidR="004420B2">
        <w:rPr>
          <w:lang w:eastAsia="zh-CN"/>
        </w:rPr>
        <w:t>A</w:t>
      </w:r>
      <w:r>
        <w:rPr>
          <w:lang w:eastAsia="zh-CN"/>
        </w:rPr>
        <w:t xml:space="preserve">CF </w:t>
      </w:r>
      <w:r w:rsidR="000C195C">
        <w:rPr>
          <w:lang w:eastAsia="zh-CN"/>
        </w:rPr>
        <w:t xml:space="preserve">should </w:t>
      </w:r>
      <w:r>
        <w:rPr>
          <w:lang w:eastAsia="zh-CN"/>
        </w:rPr>
        <w:t>assign a local budget for the PCF to enforce</w:t>
      </w:r>
      <w:r w:rsidR="000C195C">
        <w:rPr>
          <w:lang w:eastAsia="zh-CN"/>
        </w:rPr>
        <w:t xml:space="preserve">, i.e. to accept new UEs or PDU Sessions as long as budget is remaining. When the local budget is completely used (or when the PCF does not </w:t>
      </w:r>
      <w:r w:rsidR="00A97C57">
        <w:rPr>
          <w:lang w:eastAsia="zh-CN"/>
        </w:rPr>
        <w:t>have a local budget initially</w:t>
      </w:r>
      <w:r w:rsidR="000C195C">
        <w:rPr>
          <w:lang w:eastAsia="zh-CN"/>
        </w:rPr>
        <w:t xml:space="preserve">), the </w:t>
      </w:r>
      <w:r>
        <w:rPr>
          <w:lang w:eastAsia="zh-CN"/>
        </w:rPr>
        <w:t xml:space="preserve">PCF </w:t>
      </w:r>
      <w:r w:rsidR="000C195C">
        <w:rPr>
          <w:lang w:eastAsia="zh-CN"/>
        </w:rPr>
        <w:t>interacts with the NS</w:t>
      </w:r>
      <w:r w:rsidR="004420B2">
        <w:rPr>
          <w:lang w:eastAsia="zh-CN"/>
        </w:rPr>
        <w:t>A</w:t>
      </w:r>
      <w:r w:rsidR="000C195C">
        <w:rPr>
          <w:lang w:eastAsia="zh-CN"/>
        </w:rPr>
        <w:t>CF and the NS</w:t>
      </w:r>
      <w:r w:rsidR="004420B2">
        <w:rPr>
          <w:lang w:eastAsia="zh-CN"/>
        </w:rPr>
        <w:t>A</w:t>
      </w:r>
      <w:r w:rsidR="000C195C">
        <w:rPr>
          <w:lang w:eastAsia="zh-CN"/>
        </w:rPr>
        <w:t>CF makes the final decision for this UE or PDU Session</w:t>
      </w:r>
      <w:r w:rsidR="00E16E4B">
        <w:rPr>
          <w:lang w:eastAsia="zh-CN"/>
        </w:rPr>
        <w:t xml:space="preserve"> and </w:t>
      </w:r>
      <w:r w:rsidR="00E16E4B">
        <w:t xml:space="preserve">possibly </w:t>
      </w:r>
      <w:r w:rsidR="005D414C">
        <w:t>re-</w:t>
      </w:r>
      <w:r w:rsidR="00E16E4B">
        <w:t>allocates a</w:t>
      </w:r>
      <w:r w:rsidR="005D414C">
        <w:t>n</w:t>
      </w:r>
      <w:r w:rsidR="00E16E4B">
        <w:t xml:space="preserve"> </w:t>
      </w:r>
      <w:r w:rsidR="005D414C">
        <w:t xml:space="preserve">updated </w:t>
      </w:r>
      <w:r w:rsidR="00E16E4B">
        <w:t>budget to the PCF</w:t>
      </w:r>
      <w:r w:rsidR="000C195C">
        <w:rPr>
          <w:lang w:eastAsia="zh-CN"/>
        </w:rPr>
        <w:t>.</w:t>
      </w:r>
      <w:r>
        <w:rPr>
          <w:lang w:eastAsia="zh-CN"/>
        </w:rPr>
        <w:t xml:space="preserve"> </w:t>
      </w:r>
    </w:p>
    <w:sectPr w:rsidR="00D11C4B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2F9BD" w14:textId="77777777" w:rsidR="00E11D47" w:rsidRDefault="00E11D47">
      <w:r>
        <w:separator/>
      </w:r>
    </w:p>
  </w:endnote>
  <w:endnote w:type="continuationSeparator" w:id="0">
    <w:p w14:paraId="000F663F" w14:textId="77777777" w:rsidR="00E11D47" w:rsidRDefault="00E1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A70A7" w14:textId="77777777" w:rsidR="00E11D47" w:rsidRDefault="00E11D47">
      <w:r>
        <w:separator/>
      </w:r>
    </w:p>
  </w:footnote>
  <w:footnote w:type="continuationSeparator" w:id="0">
    <w:p w14:paraId="29EEA118" w14:textId="77777777" w:rsidR="00E11D47" w:rsidRDefault="00E11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D022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0508"/>
    <w:multiLevelType w:val="hybridMultilevel"/>
    <w:tmpl w:val="A9FA7178"/>
    <w:lvl w:ilvl="0" w:tplc="65028DD4"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B11FAF"/>
    <w:multiLevelType w:val="hybridMultilevel"/>
    <w:tmpl w:val="7FBE356E"/>
    <w:lvl w:ilvl="0" w:tplc="A9302BA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97F77"/>
    <w:multiLevelType w:val="hybridMultilevel"/>
    <w:tmpl w:val="AB6E3946"/>
    <w:lvl w:ilvl="0" w:tplc="CA721E7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161A7"/>
    <w:multiLevelType w:val="hybridMultilevel"/>
    <w:tmpl w:val="FE2A43EA"/>
    <w:lvl w:ilvl="0" w:tplc="FA9265FA">
      <w:start w:val="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1130811"/>
    <w:multiLevelType w:val="hybridMultilevel"/>
    <w:tmpl w:val="D4487D92"/>
    <w:lvl w:ilvl="0" w:tplc="6366D4D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E67FE"/>
    <w:multiLevelType w:val="hybridMultilevel"/>
    <w:tmpl w:val="44503740"/>
    <w:lvl w:ilvl="0" w:tplc="41FA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5584C35"/>
    <w:multiLevelType w:val="hybridMultilevel"/>
    <w:tmpl w:val="BBBA5E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62647B1"/>
    <w:multiLevelType w:val="hybridMultilevel"/>
    <w:tmpl w:val="34FE68B4"/>
    <w:lvl w:ilvl="0" w:tplc="FA9265FA">
      <w:start w:val="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7424ECC"/>
    <w:multiLevelType w:val="hybridMultilevel"/>
    <w:tmpl w:val="D8FA943E"/>
    <w:lvl w:ilvl="0" w:tplc="EE0016A4">
      <w:start w:val="2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13B77"/>
    <w:multiLevelType w:val="hybridMultilevel"/>
    <w:tmpl w:val="785C017A"/>
    <w:lvl w:ilvl="0" w:tplc="7110D5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0" w15:restartNumberingAfterBreak="0">
    <w:nsid w:val="31B82883"/>
    <w:multiLevelType w:val="hybridMultilevel"/>
    <w:tmpl w:val="AF667858"/>
    <w:lvl w:ilvl="0" w:tplc="FA9265FA">
      <w:start w:val="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B0A2D24"/>
    <w:multiLevelType w:val="hybridMultilevel"/>
    <w:tmpl w:val="8626FA5C"/>
    <w:lvl w:ilvl="0" w:tplc="9A16B9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B4D36"/>
    <w:multiLevelType w:val="hybridMultilevel"/>
    <w:tmpl w:val="CA28EA92"/>
    <w:lvl w:ilvl="0" w:tplc="FA9265FA">
      <w:start w:val="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1A65EC"/>
    <w:multiLevelType w:val="hybridMultilevel"/>
    <w:tmpl w:val="DF9A9F80"/>
    <w:lvl w:ilvl="0" w:tplc="9AB24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8D2681E"/>
    <w:multiLevelType w:val="hybridMultilevel"/>
    <w:tmpl w:val="4BA45378"/>
    <w:lvl w:ilvl="0" w:tplc="1D849F44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215A4"/>
    <w:multiLevelType w:val="hybridMultilevel"/>
    <w:tmpl w:val="EF2E5BDE"/>
    <w:lvl w:ilvl="0" w:tplc="FA9265FA">
      <w:start w:val="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DEE7416"/>
    <w:multiLevelType w:val="hybridMultilevel"/>
    <w:tmpl w:val="7A6AB3E0"/>
    <w:lvl w:ilvl="0" w:tplc="FA9265FA">
      <w:start w:val="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FE1409B"/>
    <w:multiLevelType w:val="hybridMultilevel"/>
    <w:tmpl w:val="7D78F5F8"/>
    <w:lvl w:ilvl="0" w:tplc="125E259E"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75CB7"/>
    <w:multiLevelType w:val="hybridMultilevel"/>
    <w:tmpl w:val="27680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C5EA3"/>
    <w:multiLevelType w:val="hybridMultilevel"/>
    <w:tmpl w:val="B86A5518"/>
    <w:lvl w:ilvl="0" w:tplc="FA9265FA">
      <w:start w:val="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80B60D3"/>
    <w:multiLevelType w:val="hybridMultilevel"/>
    <w:tmpl w:val="AF3899EE"/>
    <w:lvl w:ilvl="0" w:tplc="A6E2AB4A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E2D4C"/>
    <w:multiLevelType w:val="hybridMultilevel"/>
    <w:tmpl w:val="C7909682"/>
    <w:lvl w:ilvl="0" w:tplc="FA9265FA">
      <w:start w:val="3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0AB3A86"/>
    <w:multiLevelType w:val="hybridMultilevel"/>
    <w:tmpl w:val="CC00B97A"/>
    <w:lvl w:ilvl="0" w:tplc="02362D3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D7FD3"/>
    <w:multiLevelType w:val="hybridMultilevel"/>
    <w:tmpl w:val="E00475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AC2651D"/>
    <w:multiLevelType w:val="hybridMultilevel"/>
    <w:tmpl w:val="9BAECA82"/>
    <w:lvl w:ilvl="0" w:tplc="602AC0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EF91FF2"/>
    <w:multiLevelType w:val="hybridMultilevel"/>
    <w:tmpl w:val="A8BE2B42"/>
    <w:lvl w:ilvl="0" w:tplc="D34EF9C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1"/>
  </w:num>
  <w:num w:numId="4">
    <w:abstractNumId w:val="13"/>
  </w:num>
  <w:num w:numId="5">
    <w:abstractNumId w:val="9"/>
  </w:num>
  <w:num w:numId="6">
    <w:abstractNumId w:val="23"/>
  </w:num>
  <w:num w:numId="7">
    <w:abstractNumId w:val="0"/>
  </w:num>
  <w:num w:numId="8">
    <w:abstractNumId w:val="2"/>
  </w:num>
  <w:num w:numId="9">
    <w:abstractNumId w:val="22"/>
  </w:num>
  <w:num w:numId="10">
    <w:abstractNumId w:val="18"/>
  </w:num>
  <w:num w:numId="11">
    <w:abstractNumId w:val="14"/>
  </w:num>
  <w:num w:numId="12">
    <w:abstractNumId w:val="20"/>
  </w:num>
  <w:num w:numId="13">
    <w:abstractNumId w:val="17"/>
  </w:num>
  <w:num w:numId="14">
    <w:abstractNumId w:val="8"/>
  </w:num>
  <w:num w:numId="15">
    <w:abstractNumId w:val="11"/>
  </w:num>
  <w:num w:numId="16">
    <w:abstractNumId w:val="25"/>
  </w:num>
  <w:num w:numId="17">
    <w:abstractNumId w:val="4"/>
  </w:num>
  <w:num w:numId="18">
    <w:abstractNumId w:val="6"/>
  </w:num>
  <w:num w:numId="19">
    <w:abstractNumId w:val="1"/>
  </w:num>
  <w:num w:numId="20">
    <w:abstractNumId w:val="7"/>
  </w:num>
  <w:num w:numId="21">
    <w:abstractNumId w:val="19"/>
  </w:num>
  <w:num w:numId="22">
    <w:abstractNumId w:val="16"/>
  </w:num>
  <w:num w:numId="23">
    <w:abstractNumId w:val="3"/>
  </w:num>
  <w:num w:numId="24">
    <w:abstractNumId w:val="10"/>
  </w:num>
  <w:num w:numId="25">
    <w:abstractNumId w:val="12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8F"/>
    <w:rsid w:val="0000381D"/>
    <w:rsid w:val="00004005"/>
    <w:rsid w:val="00010FDE"/>
    <w:rsid w:val="00013C88"/>
    <w:rsid w:val="00016173"/>
    <w:rsid w:val="000164D7"/>
    <w:rsid w:val="00022E4A"/>
    <w:rsid w:val="00027443"/>
    <w:rsid w:val="00027FBA"/>
    <w:rsid w:val="0003261B"/>
    <w:rsid w:val="000348DA"/>
    <w:rsid w:val="00035B4E"/>
    <w:rsid w:val="000371A5"/>
    <w:rsid w:val="000467AB"/>
    <w:rsid w:val="0005071C"/>
    <w:rsid w:val="00053A34"/>
    <w:rsid w:val="00054568"/>
    <w:rsid w:val="00054DB1"/>
    <w:rsid w:val="00055CE6"/>
    <w:rsid w:val="00062070"/>
    <w:rsid w:val="000703F7"/>
    <w:rsid w:val="00076524"/>
    <w:rsid w:val="00076712"/>
    <w:rsid w:val="000806CB"/>
    <w:rsid w:val="00086F9A"/>
    <w:rsid w:val="00087054"/>
    <w:rsid w:val="0009132D"/>
    <w:rsid w:val="0009173B"/>
    <w:rsid w:val="000A0FFC"/>
    <w:rsid w:val="000A34B3"/>
    <w:rsid w:val="000A40EB"/>
    <w:rsid w:val="000A6394"/>
    <w:rsid w:val="000B1CD7"/>
    <w:rsid w:val="000B7FED"/>
    <w:rsid w:val="000C038A"/>
    <w:rsid w:val="000C195C"/>
    <w:rsid w:val="000C1B91"/>
    <w:rsid w:val="000C2DF6"/>
    <w:rsid w:val="000C6598"/>
    <w:rsid w:val="000D4C9E"/>
    <w:rsid w:val="000D62DE"/>
    <w:rsid w:val="000E268E"/>
    <w:rsid w:val="000E31D5"/>
    <w:rsid w:val="000E3B5C"/>
    <w:rsid w:val="000F0133"/>
    <w:rsid w:val="000F1B04"/>
    <w:rsid w:val="000F3752"/>
    <w:rsid w:val="00103A7B"/>
    <w:rsid w:val="00104ADF"/>
    <w:rsid w:val="0010591C"/>
    <w:rsid w:val="00112F4B"/>
    <w:rsid w:val="001301D9"/>
    <w:rsid w:val="001328BA"/>
    <w:rsid w:val="00133C6F"/>
    <w:rsid w:val="00133D72"/>
    <w:rsid w:val="00136B8A"/>
    <w:rsid w:val="00141C55"/>
    <w:rsid w:val="001456FC"/>
    <w:rsid w:val="00145D43"/>
    <w:rsid w:val="001551E8"/>
    <w:rsid w:val="00164FC7"/>
    <w:rsid w:val="001804E7"/>
    <w:rsid w:val="00181838"/>
    <w:rsid w:val="00183E66"/>
    <w:rsid w:val="00184A98"/>
    <w:rsid w:val="00192C46"/>
    <w:rsid w:val="0019355D"/>
    <w:rsid w:val="00196188"/>
    <w:rsid w:val="001A0084"/>
    <w:rsid w:val="001A08B3"/>
    <w:rsid w:val="001A36D7"/>
    <w:rsid w:val="001A3B4F"/>
    <w:rsid w:val="001A7B60"/>
    <w:rsid w:val="001B245E"/>
    <w:rsid w:val="001B25F0"/>
    <w:rsid w:val="001B443E"/>
    <w:rsid w:val="001B52F0"/>
    <w:rsid w:val="001B7A65"/>
    <w:rsid w:val="001C17E3"/>
    <w:rsid w:val="001D2C0D"/>
    <w:rsid w:val="001E005B"/>
    <w:rsid w:val="001E41F3"/>
    <w:rsid w:val="001E67BB"/>
    <w:rsid w:val="001E70ED"/>
    <w:rsid w:val="001F1BED"/>
    <w:rsid w:val="001F257D"/>
    <w:rsid w:val="001F656F"/>
    <w:rsid w:val="002052DA"/>
    <w:rsid w:val="00210CB1"/>
    <w:rsid w:val="002141DF"/>
    <w:rsid w:val="002320DD"/>
    <w:rsid w:val="00237797"/>
    <w:rsid w:val="00241FC7"/>
    <w:rsid w:val="00242EE8"/>
    <w:rsid w:val="00243481"/>
    <w:rsid w:val="0026004D"/>
    <w:rsid w:val="0026069B"/>
    <w:rsid w:val="00263B27"/>
    <w:rsid w:val="002640DD"/>
    <w:rsid w:val="00265753"/>
    <w:rsid w:val="002702CF"/>
    <w:rsid w:val="00270EA1"/>
    <w:rsid w:val="00272F8E"/>
    <w:rsid w:val="00275D12"/>
    <w:rsid w:val="002763A9"/>
    <w:rsid w:val="002831F6"/>
    <w:rsid w:val="00284FEB"/>
    <w:rsid w:val="002860C4"/>
    <w:rsid w:val="0029351E"/>
    <w:rsid w:val="002A07F9"/>
    <w:rsid w:val="002A2F20"/>
    <w:rsid w:val="002B0185"/>
    <w:rsid w:val="002B2F8E"/>
    <w:rsid w:val="002B5741"/>
    <w:rsid w:val="002B5915"/>
    <w:rsid w:val="002B61D0"/>
    <w:rsid w:val="002C5585"/>
    <w:rsid w:val="002C5BE2"/>
    <w:rsid w:val="002D011C"/>
    <w:rsid w:val="002F1B61"/>
    <w:rsid w:val="002F6018"/>
    <w:rsid w:val="00305409"/>
    <w:rsid w:val="00306408"/>
    <w:rsid w:val="00306A4C"/>
    <w:rsid w:val="00306DCB"/>
    <w:rsid w:val="0031104D"/>
    <w:rsid w:val="00315349"/>
    <w:rsid w:val="00315810"/>
    <w:rsid w:val="00326602"/>
    <w:rsid w:val="0033292C"/>
    <w:rsid w:val="0034006C"/>
    <w:rsid w:val="00343492"/>
    <w:rsid w:val="003447D1"/>
    <w:rsid w:val="00347401"/>
    <w:rsid w:val="00353853"/>
    <w:rsid w:val="003574B8"/>
    <w:rsid w:val="003609EF"/>
    <w:rsid w:val="0036231A"/>
    <w:rsid w:val="00363096"/>
    <w:rsid w:val="0036575B"/>
    <w:rsid w:val="0036598B"/>
    <w:rsid w:val="00365F16"/>
    <w:rsid w:val="00365F96"/>
    <w:rsid w:val="00371CB5"/>
    <w:rsid w:val="00373F72"/>
    <w:rsid w:val="00374DD4"/>
    <w:rsid w:val="00376617"/>
    <w:rsid w:val="003768B2"/>
    <w:rsid w:val="003777B7"/>
    <w:rsid w:val="00377CED"/>
    <w:rsid w:val="003808E9"/>
    <w:rsid w:val="00380D68"/>
    <w:rsid w:val="00385A11"/>
    <w:rsid w:val="00386DEC"/>
    <w:rsid w:val="00387B9E"/>
    <w:rsid w:val="00391926"/>
    <w:rsid w:val="00392484"/>
    <w:rsid w:val="00393479"/>
    <w:rsid w:val="00394047"/>
    <w:rsid w:val="00395EDD"/>
    <w:rsid w:val="003968D8"/>
    <w:rsid w:val="003A1A0D"/>
    <w:rsid w:val="003A70EA"/>
    <w:rsid w:val="003C00F8"/>
    <w:rsid w:val="003C2BCE"/>
    <w:rsid w:val="003D308C"/>
    <w:rsid w:val="003D5437"/>
    <w:rsid w:val="003D5998"/>
    <w:rsid w:val="003E1A36"/>
    <w:rsid w:val="003E23D5"/>
    <w:rsid w:val="003E380A"/>
    <w:rsid w:val="003E4415"/>
    <w:rsid w:val="003E7D28"/>
    <w:rsid w:val="003F03F9"/>
    <w:rsid w:val="00405D4A"/>
    <w:rsid w:val="00410371"/>
    <w:rsid w:val="004127EF"/>
    <w:rsid w:val="00412AF9"/>
    <w:rsid w:val="00413388"/>
    <w:rsid w:val="004143EA"/>
    <w:rsid w:val="00414A54"/>
    <w:rsid w:val="00416BE4"/>
    <w:rsid w:val="00423F62"/>
    <w:rsid w:val="004242F1"/>
    <w:rsid w:val="004273F5"/>
    <w:rsid w:val="0043791B"/>
    <w:rsid w:val="004420B2"/>
    <w:rsid w:val="004449DE"/>
    <w:rsid w:val="00452FDC"/>
    <w:rsid w:val="004531CF"/>
    <w:rsid w:val="00455A77"/>
    <w:rsid w:val="00457AD4"/>
    <w:rsid w:val="00460F12"/>
    <w:rsid w:val="004639EC"/>
    <w:rsid w:val="00490ADD"/>
    <w:rsid w:val="00491ABD"/>
    <w:rsid w:val="00491B54"/>
    <w:rsid w:val="00494B79"/>
    <w:rsid w:val="00496E28"/>
    <w:rsid w:val="00497E2E"/>
    <w:rsid w:val="004A1C48"/>
    <w:rsid w:val="004B75B7"/>
    <w:rsid w:val="004C6FAE"/>
    <w:rsid w:val="004C7BCD"/>
    <w:rsid w:val="004D71B6"/>
    <w:rsid w:val="004E0EF7"/>
    <w:rsid w:val="004E2EE1"/>
    <w:rsid w:val="004E544F"/>
    <w:rsid w:val="004E5799"/>
    <w:rsid w:val="0050113D"/>
    <w:rsid w:val="0050256A"/>
    <w:rsid w:val="00503837"/>
    <w:rsid w:val="00514818"/>
    <w:rsid w:val="0051580D"/>
    <w:rsid w:val="00516141"/>
    <w:rsid w:val="00517C71"/>
    <w:rsid w:val="00524056"/>
    <w:rsid w:val="00533EC2"/>
    <w:rsid w:val="005417AE"/>
    <w:rsid w:val="00541C08"/>
    <w:rsid w:val="00544741"/>
    <w:rsid w:val="00547111"/>
    <w:rsid w:val="005523CC"/>
    <w:rsid w:val="005610D1"/>
    <w:rsid w:val="00572DCA"/>
    <w:rsid w:val="0057389C"/>
    <w:rsid w:val="0057456D"/>
    <w:rsid w:val="00583EBD"/>
    <w:rsid w:val="00592051"/>
    <w:rsid w:val="00592D74"/>
    <w:rsid w:val="005940DE"/>
    <w:rsid w:val="005A191F"/>
    <w:rsid w:val="005A21C6"/>
    <w:rsid w:val="005A766B"/>
    <w:rsid w:val="005B24FA"/>
    <w:rsid w:val="005B6D87"/>
    <w:rsid w:val="005C2080"/>
    <w:rsid w:val="005C2FE8"/>
    <w:rsid w:val="005C5D65"/>
    <w:rsid w:val="005C5EA6"/>
    <w:rsid w:val="005D1A2B"/>
    <w:rsid w:val="005D1FB1"/>
    <w:rsid w:val="005D414C"/>
    <w:rsid w:val="005E2C44"/>
    <w:rsid w:val="005E65C0"/>
    <w:rsid w:val="005F02EC"/>
    <w:rsid w:val="00603010"/>
    <w:rsid w:val="006045EF"/>
    <w:rsid w:val="00605B0A"/>
    <w:rsid w:val="00612BD1"/>
    <w:rsid w:val="006206DE"/>
    <w:rsid w:val="00621188"/>
    <w:rsid w:val="0062296F"/>
    <w:rsid w:val="00622DB6"/>
    <w:rsid w:val="006257ED"/>
    <w:rsid w:val="00625CC6"/>
    <w:rsid w:val="00636AF5"/>
    <w:rsid w:val="0064107F"/>
    <w:rsid w:val="00643184"/>
    <w:rsid w:val="00644A81"/>
    <w:rsid w:val="00647C6C"/>
    <w:rsid w:val="00647D7D"/>
    <w:rsid w:val="00651FB7"/>
    <w:rsid w:val="00661C25"/>
    <w:rsid w:val="00670568"/>
    <w:rsid w:val="00677A1C"/>
    <w:rsid w:val="00692C86"/>
    <w:rsid w:val="00695808"/>
    <w:rsid w:val="00695BF4"/>
    <w:rsid w:val="006A7CD8"/>
    <w:rsid w:val="006B1367"/>
    <w:rsid w:val="006B46FB"/>
    <w:rsid w:val="006B62BB"/>
    <w:rsid w:val="006C5525"/>
    <w:rsid w:val="006C7ED0"/>
    <w:rsid w:val="006D18D3"/>
    <w:rsid w:val="006D4FFF"/>
    <w:rsid w:val="006D557B"/>
    <w:rsid w:val="006E21FB"/>
    <w:rsid w:val="006E32DB"/>
    <w:rsid w:val="006E5211"/>
    <w:rsid w:val="006F53EF"/>
    <w:rsid w:val="0070094A"/>
    <w:rsid w:val="0070388D"/>
    <w:rsid w:val="00707476"/>
    <w:rsid w:val="0071767D"/>
    <w:rsid w:val="00723975"/>
    <w:rsid w:val="007310B1"/>
    <w:rsid w:val="00731BA8"/>
    <w:rsid w:val="00731D55"/>
    <w:rsid w:val="00736FE5"/>
    <w:rsid w:val="007374C0"/>
    <w:rsid w:val="007408C8"/>
    <w:rsid w:val="00741C02"/>
    <w:rsid w:val="00745433"/>
    <w:rsid w:val="00745A66"/>
    <w:rsid w:val="00747448"/>
    <w:rsid w:val="00750F8D"/>
    <w:rsid w:val="00753818"/>
    <w:rsid w:val="00753E54"/>
    <w:rsid w:val="007569FF"/>
    <w:rsid w:val="00761550"/>
    <w:rsid w:val="00775ACB"/>
    <w:rsid w:val="00776C75"/>
    <w:rsid w:val="00792342"/>
    <w:rsid w:val="00792D8A"/>
    <w:rsid w:val="007934B9"/>
    <w:rsid w:val="00793EC4"/>
    <w:rsid w:val="007977A8"/>
    <w:rsid w:val="00797A51"/>
    <w:rsid w:val="00797E2C"/>
    <w:rsid w:val="00797ECE"/>
    <w:rsid w:val="007A3186"/>
    <w:rsid w:val="007A4A39"/>
    <w:rsid w:val="007B2C22"/>
    <w:rsid w:val="007B4204"/>
    <w:rsid w:val="007B512A"/>
    <w:rsid w:val="007C2097"/>
    <w:rsid w:val="007C29CE"/>
    <w:rsid w:val="007C5973"/>
    <w:rsid w:val="007D5352"/>
    <w:rsid w:val="007D6A07"/>
    <w:rsid w:val="007E1A2C"/>
    <w:rsid w:val="007F12BC"/>
    <w:rsid w:val="007F1554"/>
    <w:rsid w:val="007F2012"/>
    <w:rsid w:val="007F3EBC"/>
    <w:rsid w:val="007F7259"/>
    <w:rsid w:val="008032D1"/>
    <w:rsid w:val="008040A8"/>
    <w:rsid w:val="00804CAB"/>
    <w:rsid w:val="008279FA"/>
    <w:rsid w:val="00850F08"/>
    <w:rsid w:val="008626E7"/>
    <w:rsid w:val="00870EE7"/>
    <w:rsid w:val="00883569"/>
    <w:rsid w:val="008863B9"/>
    <w:rsid w:val="00891F85"/>
    <w:rsid w:val="00892C2A"/>
    <w:rsid w:val="0089382C"/>
    <w:rsid w:val="008A45A6"/>
    <w:rsid w:val="008A7780"/>
    <w:rsid w:val="008B5F48"/>
    <w:rsid w:val="008C4342"/>
    <w:rsid w:val="008C7959"/>
    <w:rsid w:val="008D457D"/>
    <w:rsid w:val="008D5C12"/>
    <w:rsid w:val="008F686C"/>
    <w:rsid w:val="008F71FA"/>
    <w:rsid w:val="00901CAF"/>
    <w:rsid w:val="00906141"/>
    <w:rsid w:val="00906F04"/>
    <w:rsid w:val="00913BAD"/>
    <w:rsid w:val="009148DE"/>
    <w:rsid w:val="00920CDA"/>
    <w:rsid w:val="00922BFA"/>
    <w:rsid w:val="00941BCE"/>
    <w:rsid w:val="00941E30"/>
    <w:rsid w:val="00943468"/>
    <w:rsid w:val="00943647"/>
    <w:rsid w:val="009448F5"/>
    <w:rsid w:val="00944DBB"/>
    <w:rsid w:val="00946B16"/>
    <w:rsid w:val="00947BB5"/>
    <w:rsid w:val="00952912"/>
    <w:rsid w:val="00961718"/>
    <w:rsid w:val="009733BE"/>
    <w:rsid w:val="0097469E"/>
    <w:rsid w:val="00976E15"/>
    <w:rsid w:val="009777D9"/>
    <w:rsid w:val="00981DB8"/>
    <w:rsid w:val="00986CBD"/>
    <w:rsid w:val="00991B88"/>
    <w:rsid w:val="00994849"/>
    <w:rsid w:val="009A2FB3"/>
    <w:rsid w:val="009A5753"/>
    <w:rsid w:val="009A579D"/>
    <w:rsid w:val="009A5ED3"/>
    <w:rsid w:val="009B0FFA"/>
    <w:rsid w:val="009B7E39"/>
    <w:rsid w:val="009C06CF"/>
    <w:rsid w:val="009C0A10"/>
    <w:rsid w:val="009C1D4D"/>
    <w:rsid w:val="009D343C"/>
    <w:rsid w:val="009E3297"/>
    <w:rsid w:val="009E7451"/>
    <w:rsid w:val="009F5754"/>
    <w:rsid w:val="009F734F"/>
    <w:rsid w:val="00A072B5"/>
    <w:rsid w:val="00A12131"/>
    <w:rsid w:val="00A13EC1"/>
    <w:rsid w:val="00A246B6"/>
    <w:rsid w:val="00A25CC3"/>
    <w:rsid w:val="00A263D1"/>
    <w:rsid w:val="00A263D3"/>
    <w:rsid w:val="00A35EEE"/>
    <w:rsid w:val="00A36DD9"/>
    <w:rsid w:val="00A41CB3"/>
    <w:rsid w:val="00A46503"/>
    <w:rsid w:val="00A47E70"/>
    <w:rsid w:val="00A50CF0"/>
    <w:rsid w:val="00A51F12"/>
    <w:rsid w:val="00A542FF"/>
    <w:rsid w:val="00A56627"/>
    <w:rsid w:val="00A7028B"/>
    <w:rsid w:val="00A7671C"/>
    <w:rsid w:val="00A7725F"/>
    <w:rsid w:val="00A81781"/>
    <w:rsid w:val="00A86BEF"/>
    <w:rsid w:val="00A8784F"/>
    <w:rsid w:val="00A97C57"/>
    <w:rsid w:val="00AA1137"/>
    <w:rsid w:val="00AA2CBC"/>
    <w:rsid w:val="00AA6B81"/>
    <w:rsid w:val="00AB18E0"/>
    <w:rsid w:val="00AB1DC4"/>
    <w:rsid w:val="00AC5478"/>
    <w:rsid w:val="00AC5820"/>
    <w:rsid w:val="00AC5F7E"/>
    <w:rsid w:val="00AD0EE2"/>
    <w:rsid w:val="00AD1CD8"/>
    <w:rsid w:val="00AE225E"/>
    <w:rsid w:val="00AE22E5"/>
    <w:rsid w:val="00AF0CAC"/>
    <w:rsid w:val="00AF1A6F"/>
    <w:rsid w:val="00AF65B7"/>
    <w:rsid w:val="00B068A1"/>
    <w:rsid w:val="00B14254"/>
    <w:rsid w:val="00B150C9"/>
    <w:rsid w:val="00B15BA9"/>
    <w:rsid w:val="00B15C60"/>
    <w:rsid w:val="00B16004"/>
    <w:rsid w:val="00B2014E"/>
    <w:rsid w:val="00B21808"/>
    <w:rsid w:val="00B218E7"/>
    <w:rsid w:val="00B258BB"/>
    <w:rsid w:val="00B3068D"/>
    <w:rsid w:val="00B4732C"/>
    <w:rsid w:val="00B51DB3"/>
    <w:rsid w:val="00B55111"/>
    <w:rsid w:val="00B62F3B"/>
    <w:rsid w:val="00B661A1"/>
    <w:rsid w:val="00B66440"/>
    <w:rsid w:val="00B67B97"/>
    <w:rsid w:val="00B70918"/>
    <w:rsid w:val="00B809F8"/>
    <w:rsid w:val="00B80B81"/>
    <w:rsid w:val="00B81038"/>
    <w:rsid w:val="00B835C0"/>
    <w:rsid w:val="00B83FAE"/>
    <w:rsid w:val="00B83FE2"/>
    <w:rsid w:val="00B918A3"/>
    <w:rsid w:val="00B91CF8"/>
    <w:rsid w:val="00B9292E"/>
    <w:rsid w:val="00B95BB9"/>
    <w:rsid w:val="00B9642A"/>
    <w:rsid w:val="00B96476"/>
    <w:rsid w:val="00B968C8"/>
    <w:rsid w:val="00BA29E7"/>
    <w:rsid w:val="00BA3A9C"/>
    <w:rsid w:val="00BA3EC5"/>
    <w:rsid w:val="00BA51D9"/>
    <w:rsid w:val="00BB5DFC"/>
    <w:rsid w:val="00BB75E9"/>
    <w:rsid w:val="00BC0E8C"/>
    <w:rsid w:val="00BC1DDC"/>
    <w:rsid w:val="00BC1E55"/>
    <w:rsid w:val="00BC3914"/>
    <w:rsid w:val="00BC772B"/>
    <w:rsid w:val="00BD0F1F"/>
    <w:rsid w:val="00BD279D"/>
    <w:rsid w:val="00BD6BB8"/>
    <w:rsid w:val="00BE4CA2"/>
    <w:rsid w:val="00BE5FB6"/>
    <w:rsid w:val="00BF1007"/>
    <w:rsid w:val="00BF535D"/>
    <w:rsid w:val="00C048E6"/>
    <w:rsid w:val="00C06965"/>
    <w:rsid w:val="00C11B95"/>
    <w:rsid w:val="00C126BA"/>
    <w:rsid w:val="00C138DA"/>
    <w:rsid w:val="00C160A6"/>
    <w:rsid w:val="00C20722"/>
    <w:rsid w:val="00C24F2A"/>
    <w:rsid w:val="00C278E6"/>
    <w:rsid w:val="00C33231"/>
    <w:rsid w:val="00C35A1C"/>
    <w:rsid w:val="00C360A2"/>
    <w:rsid w:val="00C36FD6"/>
    <w:rsid w:val="00C372D9"/>
    <w:rsid w:val="00C40E68"/>
    <w:rsid w:val="00C43CF3"/>
    <w:rsid w:val="00C44D02"/>
    <w:rsid w:val="00C4673E"/>
    <w:rsid w:val="00C4703F"/>
    <w:rsid w:val="00C532BF"/>
    <w:rsid w:val="00C56A22"/>
    <w:rsid w:val="00C6039C"/>
    <w:rsid w:val="00C66BA2"/>
    <w:rsid w:val="00C678CB"/>
    <w:rsid w:val="00C71D88"/>
    <w:rsid w:val="00C76F1E"/>
    <w:rsid w:val="00C80087"/>
    <w:rsid w:val="00C9266F"/>
    <w:rsid w:val="00C94266"/>
    <w:rsid w:val="00C95985"/>
    <w:rsid w:val="00C97BCE"/>
    <w:rsid w:val="00CB208F"/>
    <w:rsid w:val="00CB3512"/>
    <w:rsid w:val="00CB4C15"/>
    <w:rsid w:val="00CB4C18"/>
    <w:rsid w:val="00CB529B"/>
    <w:rsid w:val="00CB6291"/>
    <w:rsid w:val="00CC40C5"/>
    <w:rsid w:val="00CC5026"/>
    <w:rsid w:val="00CC68D0"/>
    <w:rsid w:val="00CD1AEA"/>
    <w:rsid w:val="00CD2A21"/>
    <w:rsid w:val="00CD7AEA"/>
    <w:rsid w:val="00CE082D"/>
    <w:rsid w:val="00CE3A81"/>
    <w:rsid w:val="00CE41E6"/>
    <w:rsid w:val="00CE767F"/>
    <w:rsid w:val="00CF03B8"/>
    <w:rsid w:val="00CF3C38"/>
    <w:rsid w:val="00CF4AA5"/>
    <w:rsid w:val="00CF6084"/>
    <w:rsid w:val="00CF60A8"/>
    <w:rsid w:val="00D01F77"/>
    <w:rsid w:val="00D03F9A"/>
    <w:rsid w:val="00D04201"/>
    <w:rsid w:val="00D06D51"/>
    <w:rsid w:val="00D1103B"/>
    <w:rsid w:val="00D11C4B"/>
    <w:rsid w:val="00D14B77"/>
    <w:rsid w:val="00D15718"/>
    <w:rsid w:val="00D15E43"/>
    <w:rsid w:val="00D24991"/>
    <w:rsid w:val="00D33819"/>
    <w:rsid w:val="00D34D8A"/>
    <w:rsid w:val="00D369EA"/>
    <w:rsid w:val="00D379D8"/>
    <w:rsid w:val="00D404B5"/>
    <w:rsid w:val="00D43844"/>
    <w:rsid w:val="00D44995"/>
    <w:rsid w:val="00D50255"/>
    <w:rsid w:val="00D54714"/>
    <w:rsid w:val="00D60F11"/>
    <w:rsid w:val="00D66520"/>
    <w:rsid w:val="00D66AE8"/>
    <w:rsid w:val="00D725BA"/>
    <w:rsid w:val="00D849F0"/>
    <w:rsid w:val="00D84A18"/>
    <w:rsid w:val="00D92747"/>
    <w:rsid w:val="00D95C4D"/>
    <w:rsid w:val="00DA46BF"/>
    <w:rsid w:val="00DC58AF"/>
    <w:rsid w:val="00DC6555"/>
    <w:rsid w:val="00DD0325"/>
    <w:rsid w:val="00DD2050"/>
    <w:rsid w:val="00DD2CF6"/>
    <w:rsid w:val="00DD58EA"/>
    <w:rsid w:val="00DE0392"/>
    <w:rsid w:val="00DE34CF"/>
    <w:rsid w:val="00E02D5B"/>
    <w:rsid w:val="00E11D47"/>
    <w:rsid w:val="00E12073"/>
    <w:rsid w:val="00E12E56"/>
    <w:rsid w:val="00E13F3D"/>
    <w:rsid w:val="00E1629A"/>
    <w:rsid w:val="00E16E4B"/>
    <w:rsid w:val="00E23DB6"/>
    <w:rsid w:val="00E32339"/>
    <w:rsid w:val="00E34898"/>
    <w:rsid w:val="00E36E55"/>
    <w:rsid w:val="00E37B96"/>
    <w:rsid w:val="00E37CB3"/>
    <w:rsid w:val="00E440D8"/>
    <w:rsid w:val="00E533D9"/>
    <w:rsid w:val="00E61B6E"/>
    <w:rsid w:val="00E65A29"/>
    <w:rsid w:val="00E66690"/>
    <w:rsid w:val="00E71D7F"/>
    <w:rsid w:val="00E7316A"/>
    <w:rsid w:val="00E7324A"/>
    <w:rsid w:val="00E735FC"/>
    <w:rsid w:val="00E80631"/>
    <w:rsid w:val="00E818CD"/>
    <w:rsid w:val="00E81A25"/>
    <w:rsid w:val="00E82D4D"/>
    <w:rsid w:val="00E86483"/>
    <w:rsid w:val="00E86C61"/>
    <w:rsid w:val="00E875B5"/>
    <w:rsid w:val="00EA154E"/>
    <w:rsid w:val="00EA2F21"/>
    <w:rsid w:val="00EB09B7"/>
    <w:rsid w:val="00EB1F8B"/>
    <w:rsid w:val="00EB2D73"/>
    <w:rsid w:val="00EB5493"/>
    <w:rsid w:val="00EB72B4"/>
    <w:rsid w:val="00EC6CF9"/>
    <w:rsid w:val="00ED36A3"/>
    <w:rsid w:val="00ED5ABE"/>
    <w:rsid w:val="00EE0004"/>
    <w:rsid w:val="00EE608E"/>
    <w:rsid w:val="00EE7D7C"/>
    <w:rsid w:val="00EF4729"/>
    <w:rsid w:val="00EF6371"/>
    <w:rsid w:val="00F04DA3"/>
    <w:rsid w:val="00F06493"/>
    <w:rsid w:val="00F125BF"/>
    <w:rsid w:val="00F172CC"/>
    <w:rsid w:val="00F205FB"/>
    <w:rsid w:val="00F2543C"/>
    <w:rsid w:val="00F25D98"/>
    <w:rsid w:val="00F27F0A"/>
    <w:rsid w:val="00F300FB"/>
    <w:rsid w:val="00F31BA4"/>
    <w:rsid w:val="00F3293B"/>
    <w:rsid w:val="00F35D80"/>
    <w:rsid w:val="00F50A27"/>
    <w:rsid w:val="00F6411C"/>
    <w:rsid w:val="00F6771D"/>
    <w:rsid w:val="00F73B5C"/>
    <w:rsid w:val="00F80DEC"/>
    <w:rsid w:val="00F8312A"/>
    <w:rsid w:val="00F91EA4"/>
    <w:rsid w:val="00F9324C"/>
    <w:rsid w:val="00F93A68"/>
    <w:rsid w:val="00F97E83"/>
    <w:rsid w:val="00FB550C"/>
    <w:rsid w:val="00FB6386"/>
    <w:rsid w:val="00FC3EE1"/>
    <w:rsid w:val="00FD33A8"/>
    <w:rsid w:val="00FD4D76"/>
    <w:rsid w:val="00FD4FF9"/>
    <w:rsid w:val="00FD564B"/>
    <w:rsid w:val="00FD7372"/>
    <w:rsid w:val="00FE0B1D"/>
    <w:rsid w:val="00FE2D14"/>
    <w:rsid w:val="00FE4E37"/>
    <w:rsid w:val="00FE6443"/>
    <w:rsid w:val="00FF4AEE"/>
    <w:rsid w:val="00FF5B95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3D2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030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030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01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457A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62DE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41FC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1FC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04ADF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104ADF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Char0">
    <w:name w:val="批注文字 Char"/>
    <w:link w:val="ac"/>
    <w:rsid w:val="00CF3C38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C67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semiHidden/>
    <w:unhideWhenUsed/>
    <w:rsid w:val="007569F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4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4C64F-66E7-41DE-BF9A-D57EEE044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2141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Poe_hw</dc:creator>
  <cp:keywords/>
  <cp:lastModifiedBy>Huawei-zfq3</cp:lastModifiedBy>
  <cp:revision>9</cp:revision>
  <dcterms:created xsi:type="dcterms:W3CDTF">2021-02-17T12:25:00Z</dcterms:created>
  <dcterms:modified xsi:type="dcterms:W3CDTF">2021-02-18T14:37:00Z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(3)caUJUVnfY8QI7mKy7cWkgFMrjncwq6rgUuL46/QrAvRfnHzDcKoicC5IRjfHbS1bzHG/rilt
jpmpyNYMYLSTrabOH7ZcCfndGXSTpYz9sU1i8IqG/r9+qM2ZfypynpVUqi+OCDIYlaOo9iyV
lkuxr7P/qE5cxSP4LxT/LDz8LzRMIGOh4nA+beZh49r/6p4x7yAvbVxmuzWSrpmVDbVMx3Q8
XPntIU/BcBcSwKkGh3</vt:lpwstr>
  </property>
  <property fmtid="{D5CDD505-2E9C-101B-9397-08002B2CF9AE}" pid="3" name="_2015_ms_pID_7253431">
    <vt:lpwstr>YO4AHrolqiwo1iC6cMIbfMrn14a7nJwm11MiK/I3IXaDkUT7ASDqkQ
LzgMht+iMvcobJQkLycLStLfjiMj8qJTcpNlt7uYBEOJbVHNaMg6adRV5oObDna8PIEwjfyK
xDtKhAvgo9trAa6KBqnkNgQFyChbo4jttMIdZwhQUwxzq8eTg6XVnMEaafQhoLul13njf6U/
a2CNiwnMAd/Y2Y4JBqw0BWuqdCpdjtkxuDNY</vt:lpwstr>
  </property>
  <property fmtid="{D5CDD505-2E9C-101B-9397-08002B2CF9AE}" pid="4" name="_2015_ms_pID_7253432">
    <vt:lpwstr>W79cBQBHM9Vy9P5yW/77cDY=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</Properties>
</file>